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88D4A" w14:textId="77777777" w:rsidR="00BA0E4A" w:rsidRPr="006A460D" w:rsidRDefault="00BA0E4A" w:rsidP="00BA0E4A">
      <w:pPr>
        <w:jc w:val="right"/>
        <w:rPr>
          <w:rFonts w:ascii="Times New Roman" w:hAnsi="Times New Roman"/>
          <w:color w:val="0D0D0D" w:themeColor="text1" w:themeTint="F2"/>
        </w:rPr>
      </w:pPr>
      <w:r w:rsidRPr="006A460D">
        <w:rPr>
          <w:rFonts w:ascii="Times New Roman" w:hAnsi="Times New Roman"/>
          <w:color w:val="0D0D0D" w:themeColor="text1" w:themeTint="F2"/>
        </w:rPr>
        <w:t xml:space="preserve">Załącznik nr </w:t>
      </w:r>
      <w:r w:rsidR="004A0795">
        <w:rPr>
          <w:rFonts w:ascii="Times New Roman" w:hAnsi="Times New Roman"/>
          <w:color w:val="0D0D0D" w:themeColor="text1" w:themeTint="F2"/>
        </w:rPr>
        <w:t xml:space="preserve">7 do </w:t>
      </w:r>
      <w:r w:rsidR="0095064A">
        <w:rPr>
          <w:rFonts w:ascii="Times New Roman" w:hAnsi="Times New Roman"/>
          <w:color w:val="0D0D0D" w:themeColor="text1" w:themeTint="F2"/>
        </w:rPr>
        <w:t>Z</w:t>
      </w:r>
      <w:r w:rsidR="004A0795">
        <w:rPr>
          <w:rFonts w:ascii="Times New Roman" w:hAnsi="Times New Roman"/>
          <w:color w:val="0D0D0D" w:themeColor="text1" w:themeTint="F2"/>
        </w:rPr>
        <w:t>apytania ofertowego</w:t>
      </w:r>
    </w:p>
    <w:p w14:paraId="12E14466" w14:textId="77777777" w:rsidR="003A22CE" w:rsidRDefault="003A22CE" w:rsidP="00BA0E4A">
      <w:pPr>
        <w:autoSpaceDE w:val="0"/>
        <w:spacing w:after="240"/>
        <w:jc w:val="center"/>
        <w:rPr>
          <w:rFonts w:ascii="Times New Roman" w:hAnsi="Times New Roman"/>
          <w:b/>
          <w:bCs/>
          <w:color w:val="0D0D0D" w:themeColor="text1" w:themeTint="F2"/>
          <w:u w:val="single"/>
        </w:rPr>
      </w:pPr>
    </w:p>
    <w:p w14:paraId="6709C1E9" w14:textId="77777777" w:rsidR="003A22CE" w:rsidRDefault="003A22CE" w:rsidP="00BA0E4A">
      <w:pPr>
        <w:autoSpaceDE w:val="0"/>
        <w:spacing w:after="240"/>
        <w:jc w:val="center"/>
        <w:rPr>
          <w:rFonts w:ascii="Times New Roman" w:hAnsi="Times New Roman"/>
          <w:b/>
          <w:bCs/>
          <w:color w:val="0D0D0D" w:themeColor="text1" w:themeTint="F2"/>
          <w:u w:val="single"/>
        </w:rPr>
      </w:pPr>
    </w:p>
    <w:p w14:paraId="7C610512" w14:textId="77777777" w:rsidR="003A22CE" w:rsidRDefault="003A22CE" w:rsidP="00BA0E4A">
      <w:pPr>
        <w:autoSpaceDE w:val="0"/>
        <w:spacing w:after="240"/>
        <w:jc w:val="center"/>
        <w:rPr>
          <w:rFonts w:ascii="Times New Roman" w:hAnsi="Times New Roman"/>
          <w:b/>
          <w:bCs/>
          <w:color w:val="0D0D0D" w:themeColor="text1" w:themeTint="F2"/>
          <w:u w:val="single"/>
        </w:rPr>
      </w:pPr>
    </w:p>
    <w:p w14:paraId="310C864A" w14:textId="77777777" w:rsidR="00BA0E4A" w:rsidRPr="004A0795" w:rsidRDefault="00BA0E4A" w:rsidP="00BA0E4A">
      <w:pPr>
        <w:autoSpaceDE w:val="0"/>
        <w:spacing w:after="240"/>
        <w:jc w:val="center"/>
        <w:rPr>
          <w:rFonts w:ascii="Times New Roman" w:hAnsi="Times New Roman"/>
          <w:b/>
          <w:bCs/>
          <w:color w:val="0D0D0D" w:themeColor="text1" w:themeTint="F2"/>
          <w:u w:val="single"/>
        </w:rPr>
      </w:pPr>
      <w:r w:rsidRPr="004A0795">
        <w:rPr>
          <w:rFonts w:ascii="Times New Roman" w:hAnsi="Times New Roman"/>
          <w:b/>
          <w:bCs/>
          <w:color w:val="0D0D0D" w:themeColor="text1" w:themeTint="F2"/>
          <w:u w:val="single"/>
        </w:rPr>
        <w:t>OŚWIADCZENIE WYKONAWCY</w:t>
      </w:r>
    </w:p>
    <w:p w14:paraId="48889D5F" w14:textId="77777777" w:rsidR="00BA0E4A" w:rsidRPr="004A0795" w:rsidRDefault="00BA0E4A" w:rsidP="00BA0E4A">
      <w:pPr>
        <w:autoSpaceDE w:val="0"/>
        <w:spacing w:after="240"/>
        <w:rPr>
          <w:rFonts w:ascii="Times New Roman" w:hAnsi="Times New Roman"/>
          <w:b/>
          <w:bCs/>
          <w:color w:val="0D0D0D" w:themeColor="text1" w:themeTint="F2"/>
        </w:rPr>
      </w:pPr>
    </w:p>
    <w:p w14:paraId="3C0A3335" w14:textId="77777777" w:rsidR="00BA0E4A" w:rsidRPr="004A0795" w:rsidRDefault="00BA0E4A" w:rsidP="00BA0E4A">
      <w:pPr>
        <w:autoSpaceDE w:val="0"/>
        <w:jc w:val="center"/>
        <w:rPr>
          <w:rFonts w:ascii="Times New Roman" w:hAnsi="Times New Roman"/>
          <w:b/>
          <w:bCs/>
          <w:color w:val="0D0D0D" w:themeColor="text1" w:themeTint="F2"/>
          <w:u w:val="single"/>
        </w:rPr>
      </w:pPr>
      <w:r w:rsidRPr="004A0795">
        <w:rPr>
          <w:rFonts w:ascii="Times New Roman" w:hAnsi="Times New Roman"/>
          <w:b/>
          <w:bCs/>
          <w:color w:val="0D0D0D" w:themeColor="text1" w:themeTint="F2"/>
          <w:u w:val="single"/>
        </w:rPr>
        <w:t>DOTYCZĄCE PODSTAW DO WYKLUCZENIA</w:t>
      </w:r>
      <w:r w:rsidRPr="004A0795">
        <w:rPr>
          <w:rFonts w:ascii="Times New Roman" w:hAnsi="Times New Roman"/>
          <w:b/>
          <w:bCs/>
          <w:color w:val="0D0D0D" w:themeColor="text1" w:themeTint="F2"/>
          <w:u w:val="single"/>
        </w:rPr>
        <w:br/>
      </w:r>
    </w:p>
    <w:p w14:paraId="6E5B4F18" w14:textId="77777777" w:rsidR="00BA0E4A" w:rsidRPr="004A0795" w:rsidRDefault="00BA0E4A" w:rsidP="00BA0E4A">
      <w:pPr>
        <w:autoSpaceDE w:val="0"/>
        <w:spacing w:line="360" w:lineRule="auto"/>
        <w:rPr>
          <w:rFonts w:ascii="Times New Roman" w:hAnsi="Times New Roman"/>
          <w:bCs/>
          <w:color w:val="0D0D0D" w:themeColor="text1" w:themeTint="F2"/>
        </w:rPr>
      </w:pPr>
      <w:r w:rsidRPr="004A0795">
        <w:rPr>
          <w:rFonts w:ascii="Times New Roman" w:hAnsi="Times New Roman"/>
          <w:bCs/>
          <w:color w:val="0D0D0D" w:themeColor="text1" w:themeTint="F2"/>
        </w:rPr>
        <w:t>Ja (My), niżej podpisany (ni): ……………………………………………………………………………………………………………</w:t>
      </w:r>
    </w:p>
    <w:p w14:paraId="3FF63990" w14:textId="77777777" w:rsidR="00BA0E4A" w:rsidRPr="004A0795" w:rsidRDefault="00BA0E4A" w:rsidP="00BA0E4A">
      <w:pPr>
        <w:autoSpaceDE w:val="0"/>
        <w:spacing w:after="120"/>
        <w:rPr>
          <w:rFonts w:ascii="Times New Roman" w:hAnsi="Times New Roman"/>
          <w:color w:val="0D0D0D" w:themeColor="text1" w:themeTint="F2"/>
        </w:rPr>
      </w:pPr>
      <w:r w:rsidRPr="004A0795">
        <w:rPr>
          <w:rFonts w:ascii="Times New Roman" w:hAnsi="Times New Roman"/>
          <w:bCs/>
          <w:color w:val="0D0D0D" w:themeColor="text1" w:themeTint="F2"/>
        </w:rPr>
        <w:t xml:space="preserve">działając w imieniu i na rzecz: </w:t>
      </w:r>
      <w:r w:rsidRPr="004A0795">
        <w:rPr>
          <w:rFonts w:ascii="Times New Roman" w:hAnsi="Times New Roman"/>
          <w:color w:val="0D0D0D" w:themeColor="text1" w:themeTint="F2"/>
        </w:rPr>
        <w:t>...................................................................................................................</w:t>
      </w:r>
    </w:p>
    <w:p w14:paraId="640B2E3D" w14:textId="77777777" w:rsidR="00BA0E4A" w:rsidRPr="004A0795" w:rsidRDefault="00BA0E4A" w:rsidP="00BA0E4A">
      <w:pPr>
        <w:autoSpaceDE w:val="0"/>
        <w:jc w:val="both"/>
        <w:rPr>
          <w:rFonts w:ascii="Times New Roman" w:hAnsi="Times New Roman"/>
          <w:i/>
          <w:color w:val="0D0D0D" w:themeColor="text1" w:themeTint="F2"/>
        </w:rPr>
      </w:pPr>
      <w:r w:rsidRPr="004A0795">
        <w:rPr>
          <w:rFonts w:ascii="Times New Roman" w:hAnsi="Times New Roman"/>
          <w:color w:val="0D0D0D" w:themeColor="text1" w:themeTint="F2"/>
        </w:rPr>
        <w:t>...................................................................................................................................................................</w:t>
      </w:r>
    </w:p>
    <w:p w14:paraId="1BF9CDB4" w14:textId="77777777" w:rsidR="00BA0E4A" w:rsidRPr="004A0795" w:rsidRDefault="00BA0E4A" w:rsidP="00BA0E4A">
      <w:pPr>
        <w:autoSpaceDE w:val="0"/>
        <w:spacing w:after="120"/>
        <w:jc w:val="center"/>
        <w:rPr>
          <w:rFonts w:ascii="Times New Roman" w:hAnsi="Times New Roman"/>
          <w:color w:val="0D0D0D" w:themeColor="text1" w:themeTint="F2"/>
        </w:rPr>
      </w:pPr>
      <w:r w:rsidRPr="004A0795">
        <w:rPr>
          <w:rFonts w:ascii="Times New Roman" w:hAnsi="Times New Roman"/>
          <w:i/>
          <w:color w:val="0D0D0D" w:themeColor="text1" w:themeTint="F2"/>
        </w:rPr>
        <w:t>(pełna nazwa Wykonawcy,  siedziba, adres Wykonawcy, NIP lub REGON)</w:t>
      </w:r>
    </w:p>
    <w:p w14:paraId="59552950" w14:textId="41A10A4B" w:rsidR="004A0795" w:rsidRPr="004A0795" w:rsidRDefault="004A0795" w:rsidP="004A0795">
      <w:pPr>
        <w:spacing w:before="120" w:after="0"/>
        <w:jc w:val="both"/>
        <w:rPr>
          <w:rFonts w:ascii="Times New Roman" w:hAnsi="Times New Roman"/>
          <w:bCs/>
        </w:rPr>
      </w:pPr>
      <w:r w:rsidRPr="004A0795">
        <w:rPr>
          <w:rFonts w:ascii="Times New Roman" w:hAnsi="Times New Roman"/>
          <w:bCs/>
        </w:rPr>
        <w:t xml:space="preserve">Odpowiadając na ogłoszenie dot. postępowania o udzielenie zamówienia publicznego prowadzonego przez </w:t>
      </w:r>
      <w:r w:rsidR="00D93F0A" w:rsidRPr="00D93F0A">
        <w:rPr>
          <w:rFonts w:ascii="Times New Roman" w:hAnsi="Times New Roman"/>
          <w:bCs/>
        </w:rPr>
        <w:t xml:space="preserve">Zamawiającego – Parafię rzymskokatolicką pw. </w:t>
      </w:r>
      <w:r w:rsidRPr="004A0795">
        <w:rPr>
          <w:rFonts w:ascii="Times New Roman" w:hAnsi="Times New Roman"/>
        </w:rPr>
        <w:t>Matki Bo</w:t>
      </w:r>
      <w:r w:rsidR="006A3E96">
        <w:rPr>
          <w:rFonts w:ascii="Times New Roman" w:hAnsi="Times New Roman"/>
        </w:rPr>
        <w:t>ż</w:t>
      </w:r>
      <w:r w:rsidRPr="004A0795">
        <w:rPr>
          <w:rFonts w:ascii="Times New Roman" w:hAnsi="Times New Roman"/>
        </w:rPr>
        <w:t>ej Częstochowskiej w Podhorcach</w:t>
      </w:r>
      <w:r w:rsidRPr="004A0795">
        <w:rPr>
          <w:rFonts w:ascii="Times New Roman" w:hAnsi="Times New Roman"/>
          <w:bCs/>
        </w:rPr>
        <w:t xml:space="preserve"> na  zadanie pn.: </w:t>
      </w:r>
      <w:r w:rsidRPr="004A0795">
        <w:rPr>
          <w:rFonts w:ascii="Times New Roman" w:hAnsi="Times New Roman"/>
        </w:rPr>
        <w:t>„Prace konserwatorskie i restauratorskie budynku oraz ołtarza kościoła parafialnego rzymskokatolickiego p.w. Matki Bożej Częstochowskiej w Podhorcach”</w:t>
      </w:r>
    </w:p>
    <w:p w14:paraId="331EC15F" w14:textId="77777777" w:rsidR="00BA0E4A" w:rsidRPr="004A0795" w:rsidRDefault="00BA0E4A" w:rsidP="00BA0E4A">
      <w:pPr>
        <w:widowControl w:val="0"/>
        <w:suppressAutoHyphens/>
        <w:jc w:val="both"/>
        <w:rPr>
          <w:rFonts w:ascii="Times New Roman" w:hAnsi="Times New Roman"/>
          <w:b/>
          <w:bCs/>
          <w:i/>
          <w:iCs/>
          <w:color w:val="0D0D0D" w:themeColor="text1" w:themeTint="F2"/>
          <w:kern w:val="2"/>
          <w:lang w:eastAsia="ar-SA"/>
        </w:rPr>
      </w:pPr>
    </w:p>
    <w:p w14:paraId="3DED3526" w14:textId="77777777" w:rsidR="008E47B8" w:rsidRPr="004A0795" w:rsidRDefault="008E47B8" w:rsidP="00FE6DA0">
      <w:pPr>
        <w:autoSpaceDE w:val="0"/>
        <w:spacing w:after="240" w:line="276" w:lineRule="auto"/>
        <w:jc w:val="both"/>
        <w:rPr>
          <w:rFonts w:ascii="Times New Roman" w:hAnsi="Times New Roman"/>
          <w:bCs/>
          <w:color w:val="0D0D0D" w:themeColor="text1" w:themeTint="F2"/>
        </w:rPr>
      </w:pPr>
    </w:p>
    <w:p w14:paraId="501CD243" w14:textId="2A29A6AC" w:rsidR="00BA0E4A" w:rsidRPr="00FE6DA0" w:rsidRDefault="00BA0E4A" w:rsidP="00FE6DA0">
      <w:pPr>
        <w:autoSpaceDE w:val="0"/>
        <w:spacing w:after="240" w:line="276" w:lineRule="auto"/>
        <w:jc w:val="both"/>
        <w:rPr>
          <w:rFonts w:ascii="Times New Roman" w:hAnsi="Times New Roman"/>
          <w:bCs/>
          <w:color w:val="0D0D0D" w:themeColor="text1" w:themeTint="F2"/>
        </w:rPr>
      </w:pPr>
      <w:r w:rsidRPr="00FE6DA0">
        <w:rPr>
          <w:rFonts w:ascii="Times New Roman" w:hAnsi="Times New Roman"/>
          <w:bCs/>
          <w:color w:val="0D0D0D" w:themeColor="text1" w:themeTint="F2"/>
        </w:rPr>
        <w:t>OŚWIADCZAM/MY, że nie jestem/śmy objęty/ci okołounijnym zakazem udziału w zamówieniach publicznych ustanowionym Rozporządzeniem Rady (UE) 2022/576 z dnia 8 kwietnia 2022 r. w sprawie zmiany rozporządzenia (UE) nr 833/2014 dotyczącego środków ograniczających w związku z działaniami Rosji destabilizującymi sytuację na Ukrainie oraz nie jestem/śmy Wykonawcą wymienionym w art. 7 ust 1 ustawy z dnia 13 kwietnia 2022 r.</w:t>
      </w:r>
      <w:r w:rsidR="002C5E19">
        <w:rPr>
          <w:rFonts w:ascii="Times New Roman" w:hAnsi="Times New Roman"/>
          <w:bCs/>
          <w:color w:val="0D0D0D" w:themeColor="text1" w:themeTint="F2"/>
        </w:rPr>
        <w:t xml:space="preserve"> </w:t>
      </w:r>
      <w:r w:rsidRPr="00FE6DA0">
        <w:rPr>
          <w:rFonts w:ascii="Times New Roman" w:hAnsi="Times New Roman"/>
          <w:bCs/>
          <w:color w:val="0D0D0D" w:themeColor="text1" w:themeTint="F2"/>
        </w:rPr>
        <w:t>o szczególnych rozwiązaniach w zakresie przeciwdziałania wspieraniu agresji na Ukrainę oraz służących ochronie bezpieczeństwa narodowego (Dz.U.</w:t>
      </w:r>
      <w:r w:rsidR="00854E38" w:rsidRPr="00FE6DA0">
        <w:rPr>
          <w:rFonts w:ascii="Times New Roman" w:hAnsi="Times New Roman"/>
          <w:bCs/>
          <w:color w:val="0D0D0D" w:themeColor="text1" w:themeTint="F2"/>
        </w:rPr>
        <w:t xml:space="preserve"> z </w:t>
      </w:r>
      <w:r w:rsidRPr="00FE6DA0">
        <w:rPr>
          <w:rFonts w:ascii="Times New Roman" w:hAnsi="Times New Roman"/>
          <w:bCs/>
          <w:color w:val="0D0D0D" w:themeColor="text1" w:themeTint="F2"/>
        </w:rPr>
        <w:t>202</w:t>
      </w:r>
      <w:r w:rsidR="00854E38" w:rsidRPr="00FE6DA0">
        <w:rPr>
          <w:rFonts w:ascii="Times New Roman" w:hAnsi="Times New Roman"/>
          <w:bCs/>
          <w:color w:val="0D0D0D" w:themeColor="text1" w:themeTint="F2"/>
        </w:rPr>
        <w:t>3 r</w:t>
      </w:r>
      <w:r w:rsidRPr="00FE6DA0">
        <w:rPr>
          <w:rFonts w:ascii="Times New Roman" w:hAnsi="Times New Roman"/>
          <w:bCs/>
          <w:color w:val="0D0D0D" w:themeColor="text1" w:themeTint="F2"/>
        </w:rPr>
        <w:t>.</w:t>
      </w:r>
      <w:r w:rsidR="00854E38" w:rsidRPr="00FE6DA0">
        <w:rPr>
          <w:rFonts w:ascii="Times New Roman" w:hAnsi="Times New Roman"/>
          <w:bCs/>
          <w:color w:val="0D0D0D" w:themeColor="text1" w:themeTint="F2"/>
        </w:rPr>
        <w:t xml:space="preserve"> poz. 1497 ze zm.</w:t>
      </w:r>
      <w:r w:rsidRPr="00FE6DA0">
        <w:rPr>
          <w:rFonts w:ascii="Times New Roman" w:hAnsi="Times New Roman"/>
          <w:bCs/>
          <w:color w:val="0D0D0D" w:themeColor="text1" w:themeTint="F2"/>
        </w:rPr>
        <w:t>).</w:t>
      </w:r>
    </w:p>
    <w:p w14:paraId="7CBB3DE9" w14:textId="77777777" w:rsidR="00BA0E4A" w:rsidRDefault="00BA0E4A" w:rsidP="00BA0E4A">
      <w:pPr>
        <w:autoSpaceDE w:val="0"/>
        <w:rPr>
          <w:rFonts w:ascii="Times New Roman" w:hAnsi="Times New Roman"/>
          <w:color w:val="0D0D0D" w:themeColor="text1" w:themeTint="F2"/>
        </w:rPr>
      </w:pPr>
    </w:p>
    <w:p w14:paraId="3643113A" w14:textId="77777777" w:rsidR="003A22CE" w:rsidRPr="003A22CE" w:rsidRDefault="003A22CE" w:rsidP="003A22CE">
      <w:pPr>
        <w:jc w:val="both"/>
        <w:rPr>
          <w:rFonts w:ascii="Times New Roman" w:hAnsi="Times New Roman"/>
          <w:color w:val="0D0D0D" w:themeColor="text1" w:themeTint="F2"/>
        </w:rPr>
      </w:pPr>
      <w:r w:rsidRPr="003A22CE">
        <w:rPr>
          <w:rFonts w:ascii="Times New Roman" w:hAnsi="Times New Roman"/>
          <w:color w:val="0D0D0D" w:themeColor="text1" w:themeTint="F2"/>
        </w:rPr>
        <w:t xml:space="preserve">OŚWIADCZAM/MY, iż jako Oferent nie jestem/jesteśmy powiązani/a/y osobowo lub kapitałowo </w:t>
      </w:r>
      <w:r>
        <w:rPr>
          <w:rFonts w:ascii="Times New Roman" w:hAnsi="Times New Roman"/>
          <w:color w:val="0D0D0D" w:themeColor="text1" w:themeTint="F2"/>
        </w:rPr>
        <w:br/>
      </w:r>
      <w:r w:rsidRPr="003A22CE">
        <w:rPr>
          <w:rFonts w:ascii="Times New Roman" w:hAnsi="Times New Roman"/>
          <w:color w:val="0D0D0D" w:themeColor="text1" w:themeTint="F2"/>
        </w:rPr>
        <w:t>z Zamawiającym.</w:t>
      </w:r>
    </w:p>
    <w:p w14:paraId="45F8A208" w14:textId="77777777" w:rsidR="003A22CE" w:rsidRPr="003A22CE" w:rsidRDefault="003A22CE" w:rsidP="003A22CE">
      <w:pPr>
        <w:jc w:val="both"/>
        <w:rPr>
          <w:rFonts w:ascii="Times New Roman" w:hAnsi="Times New Roman"/>
          <w:color w:val="0D0D0D" w:themeColor="text1" w:themeTint="F2"/>
        </w:rPr>
      </w:pPr>
      <w:r w:rsidRPr="003A22CE">
        <w:rPr>
          <w:rFonts w:ascii="Times New Roman" w:hAnsi="Times New Roman"/>
          <w:color w:val="0D0D0D" w:themeColor="text1" w:themeTint="F2"/>
        </w:rPr>
        <w:t>Przez powiązania kapitałowe lub osobowe rozumie się wzajemne powiązania między Beneficjentem lub osobami upoważnionymi do zaciągania zobowiązań w imieniu Beneficjenta lub wykonującymi w imieniu Beneficjenta czynności związane z przygotowaniem i prowadzeniem procedury wyboru wykonawcy a Wykonawcą, polegające w szczególności na:</w:t>
      </w:r>
    </w:p>
    <w:p w14:paraId="6E6CDD14" w14:textId="77777777" w:rsidR="003A22CE" w:rsidRPr="003A22CE" w:rsidRDefault="003A22CE" w:rsidP="003A22CE">
      <w:pPr>
        <w:jc w:val="both"/>
        <w:rPr>
          <w:rFonts w:ascii="Times New Roman" w:hAnsi="Times New Roman"/>
          <w:color w:val="0D0D0D" w:themeColor="text1" w:themeTint="F2"/>
        </w:rPr>
      </w:pPr>
      <w:r w:rsidRPr="003A22CE">
        <w:rPr>
          <w:rFonts w:ascii="Times New Roman" w:hAnsi="Times New Roman"/>
          <w:color w:val="0D0D0D" w:themeColor="text1" w:themeTint="F2"/>
        </w:rPr>
        <w:t>a)</w:t>
      </w:r>
      <w:r w:rsidRPr="003A22CE">
        <w:rPr>
          <w:rFonts w:ascii="Times New Roman" w:hAnsi="Times New Roman"/>
          <w:color w:val="0D0D0D" w:themeColor="text1" w:themeTint="F2"/>
        </w:rPr>
        <w:tab/>
        <w:t>uczestniczeniu w spółce jako wspólnik spółki cywilnej lub spółki osobowej;</w:t>
      </w:r>
    </w:p>
    <w:p w14:paraId="616A2FBD" w14:textId="77777777" w:rsidR="003A22CE" w:rsidRPr="003A22CE" w:rsidRDefault="003A22CE" w:rsidP="003A22CE">
      <w:pPr>
        <w:jc w:val="both"/>
        <w:rPr>
          <w:rFonts w:ascii="Times New Roman" w:hAnsi="Times New Roman"/>
          <w:color w:val="0D0D0D" w:themeColor="text1" w:themeTint="F2"/>
        </w:rPr>
      </w:pPr>
      <w:r w:rsidRPr="003A22CE">
        <w:rPr>
          <w:rFonts w:ascii="Times New Roman" w:hAnsi="Times New Roman"/>
          <w:color w:val="0D0D0D" w:themeColor="text1" w:themeTint="F2"/>
        </w:rPr>
        <w:t>b)</w:t>
      </w:r>
      <w:r w:rsidRPr="003A22CE">
        <w:rPr>
          <w:rFonts w:ascii="Times New Roman" w:hAnsi="Times New Roman"/>
          <w:color w:val="0D0D0D" w:themeColor="text1" w:themeTint="F2"/>
        </w:rPr>
        <w:tab/>
        <w:t>posiadaniu co najmniej 10% udziałów lub akcji;</w:t>
      </w:r>
    </w:p>
    <w:p w14:paraId="41B66005" w14:textId="77777777" w:rsidR="003A22CE" w:rsidRPr="003A22CE" w:rsidRDefault="003A22CE" w:rsidP="00CF2D2D">
      <w:pPr>
        <w:tabs>
          <w:tab w:val="left" w:pos="284"/>
        </w:tabs>
        <w:jc w:val="both"/>
        <w:rPr>
          <w:rFonts w:ascii="Times New Roman" w:hAnsi="Times New Roman"/>
          <w:color w:val="0D0D0D" w:themeColor="text1" w:themeTint="F2"/>
        </w:rPr>
      </w:pPr>
      <w:r w:rsidRPr="003A22CE">
        <w:rPr>
          <w:rFonts w:ascii="Times New Roman" w:hAnsi="Times New Roman"/>
          <w:color w:val="0D0D0D" w:themeColor="text1" w:themeTint="F2"/>
        </w:rPr>
        <w:t>c)</w:t>
      </w:r>
      <w:r w:rsidRPr="003A22CE">
        <w:rPr>
          <w:rFonts w:ascii="Times New Roman" w:hAnsi="Times New Roman"/>
          <w:color w:val="0D0D0D" w:themeColor="text1" w:themeTint="F2"/>
        </w:rPr>
        <w:tab/>
        <w:t>pełnieniu funkcji członka organu nadzorczego lub zarządzającego, prokurenta, pełnomocnika;</w:t>
      </w:r>
    </w:p>
    <w:p w14:paraId="0C8E6B0C" w14:textId="77777777" w:rsidR="003A22CE" w:rsidRPr="003A22CE" w:rsidRDefault="003A22CE" w:rsidP="00CF2D2D">
      <w:pPr>
        <w:ind w:left="284" w:hanging="284"/>
        <w:jc w:val="both"/>
        <w:rPr>
          <w:rFonts w:ascii="Times New Roman" w:hAnsi="Times New Roman"/>
          <w:color w:val="0D0D0D" w:themeColor="text1" w:themeTint="F2"/>
        </w:rPr>
      </w:pPr>
      <w:r w:rsidRPr="003A22CE">
        <w:rPr>
          <w:rFonts w:ascii="Times New Roman" w:hAnsi="Times New Roman"/>
          <w:color w:val="0D0D0D" w:themeColor="text1" w:themeTint="F2"/>
        </w:rPr>
        <w:lastRenderedPageBreak/>
        <w:t>d)</w:t>
      </w:r>
      <w:r w:rsidRPr="003A22CE">
        <w:rPr>
          <w:rFonts w:ascii="Times New Roman" w:hAnsi="Times New Roman"/>
          <w:color w:val="0D0D0D" w:themeColor="text1" w:themeTint="F2"/>
        </w:rPr>
        <w:tab/>
        <w:t>pozostawaniu w związku małżeńskim, w stosunku pokrewieństwa lub powinowactwa w linii prostej</w:t>
      </w:r>
    </w:p>
    <w:p w14:paraId="4EAD6CEC" w14:textId="77777777" w:rsidR="003A22CE" w:rsidRPr="006A460D" w:rsidRDefault="003A22CE" w:rsidP="00CF2D2D">
      <w:pPr>
        <w:tabs>
          <w:tab w:val="left" w:pos="284"/>
        </w:tabs>
        <w:jc w:val="both"/>
        <w:rPr>
          <w:rFonts w:ascii="Times New Roman" w:hAnsi="Times New Roman"/>
          <w:color w:val="0D0D0D" w:themeColor="text1" w:themeTint="F2"/>
        </w:rPr>
      </w:pPr>
      <w:r w:rsidRPr="003A22CE">
        <w:rPr>
          <w:rFonts w:ascii="Times New Roman" w:hAnsi="Times New Roman"/>
          <w:color w:val="0D0D0D" w:themeColor="text1" w:themeTint="F2"/>
        </w:rPr>
        <w:t>e)</w:t>
      </w:r>
      <w:r w:rsidRPr="003A22CE">
        <w:rPr>
          <w:rFonts w:ascii="Times New Roman" w:hAnsi="Times New Roman"/>
          <w:color w:val="0D0D0D" w:themeColor="text1" w:themeTint="F2"/>
        </w:rPr>
        <w:tab/>
        <w:t xml:space="preserve">pokrewieństwa drugiego stopnia lub powinowactwa drugiego stopnia w linii bocznej lub </w:t>
      </w:r>
      <w:r>
        <w:rPr>
          <w:rFonts w:ascii="Times New Roman" w:hAnsi="Times New Roman"/>
          <w:color w:val="0D0D0D" w:themeColor="text1" w:themeTint="F2"/>
        </w:rPr>
        <w:br/>
      </w:r>
      <w:r w:rsidRPr="003A22CE">
        <w:rPr>
          <w:rFonts w:ascii="Times New Roman" w:hAnsi="Times New Roman"/>
          <w:color w:val="0D0D0D" w:themeColor="text1" w:themeTint="F2"/>
        </w:rPr>
        <w:t>w stosunku przysposobienia, opieki lub kurateli.</w:t>
      </w:r>
    </w:p>
    <w:p w14:paraId="6E387119" w14:textId="77777777" w:rsidR="003A22CE" w:rsidRPr="006A460D" w:rsidRDefault="003A22CE" w:rsidP="00BA0E4A">
      <w:pPr>
        <w:autoSpaceDE w:val="0"/>
        <w:rPr>
          <w:rFonts w:ascii="Times New Roman" w:hAnsi="Times New Roman"/>
          <w:color w:val="0D0D0D" w:themeColor="text1" w:themeTint="F2"/>
        </w:rPr>
      </w:pPr>
    </w:p>
    <w:p w14:paraId="0657C459" w14:textId="77777777" w:rsidR="00BA0E4A" w:rsidRDefault="00BA0E4A" w:rsidP="00BA0E4A">
      <w:pPr>
        <w:autoSpaceDE w:val="0"/>
        <w:rPr>
          <w:rFonts w:ascii="Times New Roman" w:hAnsi="Times New Roman"/>
          <w:color w:val="0D0D0D" w:themeColor="text1" w:themeTint="F2"/>
        </w:rPr>
      </w:pPr>
      <w:r w:rsidRPr="006A460D">
        <w:rPr>
          <w:rFonts w:ascii="Times New Roman" w:hAnsi="Times New Roman"/>
          <w:color w:val="0D0D0D" w:themeColor="text1" w:themeTint="F2"/>
        </w:rPr>
        <w:tab/>
      </w:r>
      <w:r w:rsidRPr="006A460D">
        <w:rPr>
          <w:rFonts w:ascii="Times New Roman" w:hAnsi="Times New Roman"/>
          <w:color w:val="0D0D0D" w:themeColor="text1" w:themeTint="F2"/>
        </w:rPr>
        <w:tab/>
      </w:r>
      <w:r w:rsidRPr="006A460D">
        <w:rPr>
          <w:rFonts w:ascii="Times New Roman" w:hAnsi="Times New Roman"/>
          <w:color w:val="0D0D0D" w:themeColor="text1" w:themeTint="F2"/>
        </w:rPr>
        <w:tab/>
      </w:r>
      <w:r w:rsidRPr="006A460D">
        <w:rPr>
          <w:rFonts w:ascii="Times New Roman" w:hAnsi="Times New Roman"/>
          <w:color w:val="0D0D0D" w:themeColor="text1" w:themeTint="F2"/>
        </w:rPr>
        <w:tab/>
      </w:r>
      <w:r w:rsidRPr="006A460D">
        <w:rPr>
          <w:rFonts w:ascii="Times New Roman" w:hAnsi="Times New Roman"/>
          <w:color w:val="0D0D0D" w:themeColor="text1" w:themeTint="F2"/>
        </w:rPr>
        <w:tab/>
      </w:r>
      <w:r w:rsidRPr="006A460D">
        <w:rPr>
          <w:rFonts w:ascii="Times New Roman" w:hAnsi="Times New Roman"/>
          <w:color w:val="0D0D0D" w:themeColor="text1" w:themeTint="F2"/>
        </w:rPr>
        <w:tab/>
      </w:r>
      <w:r w:rsidR="003A22CE">
        <w:rPr>
          <w:rFonts w:ascii="Times New Roman" w:hAnsi="Times New Roman"/>
          <w:color w:val="0D0D0D" w:themeColor="text1" w:themeTint="F2"/>
        </w:rPr>
        <w:t xml:space="preserve">     </w:t>
      </w:r>
      <w:r w:rsidRPr="006A460D">
        <w:rPr>
          <w:rFonts w:ascii="Times New Roman" w:hAnsi="Times New Roman"/>
          <w:color w:val="0D0D0D" w:themeColor="text1" w:themeTint="F2"/>
        </w:rPr>
        <w:t>……………………………………………………………………….</w:t>
      </w:r>
    </w:p>
    <w:p w14:paraId="70142BF9" w14:textId="77777777" w:rsidR="003A22CE" w:rsidRPr="003A22CE" w:rsidRDefault="003A22CE" w:rsidP="00BA0E4A">
      <w:pPr>
        <w:autoSpaceDE w:val="0"/>
        <w:rPr>
          <w:rFonts w:ascii="Times New Roman" w:hAnsi="Times New Roman"/>
          <w:i/>
          <w:iCs/>
          <w:color w:val="0D0D0D" w:themeColor="text1" w:themeTint="F2"/>
        </w:rPr>
      </w:pPr>
      <w:r>
        <w:rPr>
          <w:rFonts w:ascii="Times New Roman" w:hAnsi="Times New Roman"/>
          <w:i/>
          <w:iCs/>
          <w:color w:val="0D0D0D" w:themeColor="text1" w:themeTint="F2"/>
        </w:rPr>
        <w:t xml:space="preserve">                            </w:t>
      </w:r>
      <w:r w:rsidRPr="003A22CE">
        <w:rPr>
          <w:rFonts w:ascii="Times New Roman" w:hAnsi="Times New Roman"/>
          <w:i/>
          <w:iCs/>
          <w:color w:val="0D0D0D" w:themeColor="text1" w:themeTint="F2"/>
        </w:rPr>
        <w:t>(podpis osoby upoważnionej)</w:t>
      </w:r>
    </w:p>
    <w:p w14:paraId="50E7DEA6" w14:textId="77777777" w:rsidR="00854E38" w:rsidRPr="006A460D" w:rsidRDefault="00854E38" w:rsidP="00BA0E4A">
      <w:pPr>
        <w:autoSpaceDE w:val="0"/>
        <w:rPr>
          <w:rFonts w:ascii="Times New Roman" w:hAnsi="Times New Roman"/>
          <w:b/>
          <w:color w:val="0D0D0D" w:themeColor="text1" w:themeTint="F2"/>
          <w:u w:val="single"/>
        </w:rPr>
      </w:pPr>
    </w:p>
    <w:p w14:paraId="6A55756C" w14:textId="77777777" w:rsidR="00BA0E4A" w:rsidRPr="006A460D" w:rsidRDefault="00BA0E4A" w:rsidP="00BA0E4A">
      <w:pPr>
        <w:autoSpaceDE w:val="0"/>
        <w:rPr>
          <w:rFonts w:ascii="Times New Roman" w:hAnsi="Times New Roman"/>
          <w:b/>
          <w:color w:val="0D0D0D" w:themeColor="text1" w:themeTint="F2"/>
          <w:u w:val="single"/>
        </w:rPr>
      </w:pPr>
      <w:r w:rsidRPr="006A460D">
        <w:rPr>
          <w:rFonts w:ascii="Times New Roman" w:hAnsi="Times New Roman"/>
          <w:b/>
          <w:color w:val="0D0D0D" w:themeColor="text1" w:themeTint="F2"/>
          <w:u w:val="single"/>
        </w:rPr>
        <w:t>Pouczenie :</w:t>
      </w:r>
    </w:p>
    <w:p w14:paraId="6B869862" w14:textId="77777777" w:rsidR="00BA0E4A" w:rsidRPr="006A460D" w:rsidRDefault="00BA0E4A" w:rsidP="00BA0E4A">
      <w:pPr>
        <w:autoSpaceDE w:val="0"/>
        <w:rPr>
          <w:rFonts w:ascii="Times New Roman" w:hAnsi="Times New Roman"/>
          <w:color w:val="0D0D0D" w:themeColor="text1" w:themeTint="F2"/>
          <w:u w:val="single"/>
        </w:rPr>
      </w:pPr>
    </w:p>
    <w:p w14:paraId="2590D3E0" w14:textId="77777777" w:rsidR="00BA0E4A" w:rsidRPr="006A460D" w:rsidRDefault="00BA0E4A" w:rsidP="00BA0E4A">
      <w:pPr>
        <w:autoSpaceDE w:val="0"/>
        <w:spacing w:after="240"/>
        <w:jc w:val="both"/>
        <w:rPr>
          <w:rFonts w:ascii="Times New Roman" w:hAnsi="Times New Roman"/>
          <w:color w:val="0D0D0D" w:themeColor="text1" w:themeTint="F2"/>
        </w:rPr>
      </w:pPr>
      <w:r w:rsidRPr="006A460D">
        <w:rPr>
          <w:rFonts w:ascii="Times New Roman" w:hAnsi="Times New Roman"/>
          <w:color w:val="0D0D0D" w:themeColor="text1" w:themeTint="F2"/>
          <w:u w:val="single"/>
        </w:rPr>
        <w:t xml:space="preserve">Art. 7 ust. 1 ustawy </w:t>
      </w:r>
      <w:r w:rsidRPr="006A460D">
        <w:rPr>
          <w:rFonts w:ascii="Times New Roman" w:hAnsi="Times New Roman"/>
          <w:color w:val="0D0D0D" w:themeColor="text1" w:themeTint="F2"/>
        </w:rPr>
        <w:t>13 kwietnia 2022 r. o szczególnych rozwiązaniach w zakresie przeciwdziałania wspieraniu agresji na Ukrainę oraz służących ochronie bezpieczeństwa narodowego stanowi, że :</w:t>
      </w:r>
    </w:p>
    <w:p w14:paraId="401CFDFC" w14:textId="77777777" w:rsidR="00BA0E4A" w:rsidRPr="006A460D" w:rsidRDefault="00BA0E4A" w:rsidP="00BA0E4A">
      <w:pPr>
        <w:autoSpaceDE w:val="0"/>
        <w:spacing w:after="240"/>
        <w:jc w:val="both"/>
        <w:rPr>
          <w:rFonts w:ascii="Times New Roman" w:hAnsi="Times New Roman"/>
          <w:color w:val="0D0D0D" w:themeColor="text1" w:themeTint="F2"/>
        </w:rPr>
      </w:pPr>
      <w:r w:rsidRPr="006A460D">
        <w:rPr>
          <w:rFonts w:ascii="Times New Roman" w:hAnsi="Times New Roman"/>
          <w:color w:val="0D0D0D" w:themeColor="text1" w:themeTint="F2"/>
        </w:rPr>
        <w:t>Z postępowania o udzielenie zamówienia publicznego lub konkursu prowadzonego na podstawie ustawy z dnia 11 września 2019 r. - Prawo zamówień publicznych wyklucza się:</w:t>
      </w:r>
    </w:p>
    <w:p w14:paraId="33487C92" w14:textId="77777777" w:rsidR="00854E38" w:rsidRPr="006A460D" w:rsidRDefault="00854E38" w:rsidP="00854E38">
      <w:pPr>
        <w:pStyle w:val="Akapitzlist"/>
        <w:numPr>
          <w:ilvl w:val="0"/>
          <w:numId w:val="38"/>
        </w:numPr>
        <w:autoSpaceDE w:val="0"/>
        <w:spacing w:after="240"/>
        <w:ind w:left="426"/>
        <w:jc w:val="both"/>
        <w:rPr>
          <w:rFonts w:ascii="Times New Roman" w:hAnsi="Times New Roman"/>
          <w:color w:val="0D0D0D" w:themeColor="text1" w:themeTint="F2"/>
        </w:rPr>
      </w:pPr>
      <w:r w:rsidRPr="006A460D">
        <w:rPr>
          <w:rFonts w:ascii="Times New Roman" w:hAnsi="Times New Roman"/>
          <w:color w:val="0D0D0D" w:themeColor="text1" w:themeTint="F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EDFC693" w14:textId="77777777" w:rsidR="00854E38" w:rsidRPr="006A460D" w:rsidRDefault="00854E38" w:rsidP="00854E38">
      <w:pPr>
        <w:pStyle w:val="Akapitzlist"/>
        <w:numPr>
          <w:ilvl w:val="0"/>
          <w:numId w:val="38"/>
        </w:numPr>
        <w:autoSpaceDE w:val="0"/>
        <w:spacing w:after="240"/>
        <w:ind w:left="426"/>
        <w:jc w:val="both"/>
        <w:rPr>
          <w:rFonts w:ascii="Times New Roman" w:hAnsi="Times New Roman"/>
          <w:color w:val="0D0D0D" w:themeColor="text1" w:themeTint="F2"/>
        </w:rPr>
      </w:pPr>
      <w:r w:rsidRPr="006A460D">
        <w:rPr>
          <w:rFonts w:ascii="Times New Roman" w:hAnsi="Times New Roman"/>
          <w:color w:val="0D0D0D" w:themeColor="text1" w:themeTint="F2"/>
        </w:rPr>
        <w:t xml:space="preserve">wykonawcę oraz uczestnika konkursu, którego beneficjentem rzeczywistym w rozumieniu ustawy z dnia 1 marca 2018 r. o przeciwdziałaniu praniu pieniędzy oraz finansowaniu terroryzmu (Dz. U. z 2022 r. poz. 593, z późn. zm. 8 ) jest osoba wymieniona w wykazach określonych </w:t>
      </w:r>
      <w:r w:rsidR="003A22CE">
        <w:rPr>
          <w:rFonts w:ascii="Times New Roman" w:hAnsi="Times New Roman"/>
          <w:color w:val="0D0D0D" w:themeColor="text1" w:themeTint="F2"/>
        </w:rPr>
        <w:br/>
      </w:r>
      <w:r w:rsidRPr="006A460D">
        <w:rPr>
          <w:rFonts w:ascii="Times New Roman" w:hAnsi="Times New Roman"/>
          <w:color w:val="0D0D0D" w:themeColor="text1" w:themeTint="F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9D1F7ED" w14:textId="77777777" w:rsidR="00854E38" w:rsidRPr="006A460D" w:rsidRDefault="00854E38" w:rsidP="00854E38">
      <w:pPr>
        <w:pStyle w:val="Akapitzlist"/>
        <w:numPr>
          <w:ilvl w:val="0"/>
          <w:numId w:val="38"/>
        </w:numPr>
        <w:autoSpaceDE w:val="0"/>
        <w:spacing w:after="240"/>
        <w:ind w:left="426"/>
        <w:jc w:val="both"/>
        <w:rPr>
          <w:rFonts w:ascii="Times New Roman" w:hAnsi="Times New Roman"/>
          <w:color w:val="0D0D0D" w:themeColor="text1" w:themeTint="F2"/>
        </w:rPr>
      </w:pPr>
      <w:r w:rsidRPr="006A460D">
        <w:rPr>
          <w:rFonts w:ascii="Times New Roman" w:hAnsi="Times New Roman"/>
          <w:color w:val="0D0D0D" w:themeColor="text1" w:themeTint="F2"/>
        </w:rPr>
        <w:t>wykonawcę oraz uczestnika konkursu, którego jednostką dominującą w rozumieniu art. 3 ust. 1 pkt 37 ustawy z dnia 29 września 1994 r. o rachunkowości (Dz. U. z 2023 r. poz. 120 i 295) jest podmiot wymieniony w wykazach określonych w rozporządzeniu 765/2006 i rozporządzeniu 269/2014 albo wpisany na listę lub będący taką jednostką dominującą od dnia 24 lutego 2022 r.,</w:t>
      </w:r>
      <w:r w:rsidR="002B1270">
        <w:rPr>
          <w:rFonts w:ascii="Times New Roman" w:hAnsi="Times New Roman"/>
          <w:color w:val="0D0D0D" w:themeColor="text1" w:themeTint="F2"/>
        </w:rPr>
        <w:br/>
      </w:r>
      <w:r w:rsidRPr="006A460D">
        <w:rPr>
          <w:rFonts w:ascii="Times New Roman" w:hAnsi="Times New Roman"/>
          <w:color w:val="0D0D0D" w:themeColor="text1" w:themeTint="F2"/>
        </w:rPr>
        <w:t xml:space="preserve"> o ile został wpisany na listę na podstawie decyzji w sprawie wpisu na listę rozstrzygającej </w:t>
      </w:r>
      <w:r w:rsidR="002B1270">
        <w:rPr>
          <w:rFonts w:ascii="Times New Roman" w:hAnsi="Times New Roman"/>
          <w:color w:val="0D0D0D" w:themeColor="text1" w:themeTint="F2"/>
        </w:rPr>
        <w:br/>
      </w:r>
      <w:r w:rsidRPr="006A460D">
        <w:rPr>
          <w:rFonts w:ascii="Times New Roman" w:hAnsi="Times New Roman"/>
          <w:color w:val="0D0D0D" w:themeColor="text1" w:themeTint="F2"/>
        </w:rPr>
        <w:t>o zastosowaniu środka, o którym mowa w art. 1 pkt 3.</w:t>
      </w:r>
    </w:p>
    <w:p w14:paraId="3721291F"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2. Wykluczenie następuje na okres trwania okoliczności określonych w ust. 1.</w:t>
      </w:r>
    </w:p>
    <w:p w14:paraId="0E3364EE"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 xml:space="preserve">3. W przypadku wykonawcy lub uczestnika konkursu wykluczonego na podstawie ust. 1, zamawiający odrzuca wniosek o dopuszczenie do udziału w postępowaniu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t>
      </w:r>
      <w:r w:rsidR="002B1270">
        <w:rPr>
          <w:rFonts w:ascii="Times New Roman" w:hAnsi="Times New Roman"/>
          <w:color w:val="0D0D0D" w:themeColor="text1" w:themeTint="F2"/>
        </w:rPr>
        <w:br/>
      </w:r>
      <w:r w:rsidRPr="006A460D">
        <w:rPr>
          <w:rFonts w:ascii="Times New Roman" w:hAnsi="Times New Roman"/>
          <w:color w:val="0D0D0D" w:themeColor="text1" w:themeTint="F2"/>
        </w:rPr>
        <w:t>w konkursie, nie zaprasza do złożenia pracy konkursowej lub nie przeprowadza oceny pracy konkursowej, odpowiednio do trybu stosowanego do udzielenia zamówienia oraz etapu prowadzonego postępowania.</w:t>
      </w:r>
    </w:p>
    <w:p w14:paraId="64B3A9B1"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4. Kontrola udzielania zamówień publicznych w zakresie zgodności z ust. 1 jest wykonywana zgodnie z art. 596 ustawy z dnia 11 września 2019 r. - Prawo zamówień publicznych.</w:t>
      </w:r>
    </w:p>
    <w:p w14:paraId="5B81E415"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lastRenderedPageBreak/>
        <w:t>5. Przez ubieganie się o udzielenie zamówienia publicznego lub dopuszczenie do udziału w konkursie rozumie się odpowiednio złożenie wniosku o dopuszczenie do udziału w postępowaniu lub konkursie, złożenie oferty, przystąpienie do negocjacji lub złożenie pracy konkursowej.</w:t>
      </w:r>
    </w:p>
    <w:p w14:paraId="2117F257"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6. 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2EB8BEFC"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7. Karę pieniężną, o której mowa w ust. 6, nakłada Prezes Urzędu Zamówień Publicznych w drodze decyzji, do wysokości 20 000 000 zł.</w:t>
      </w:r>
    </w:p>
    <w:p w14:paraId="0083990D"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8. W zakresie nieuregulowanym w ust. 6 i 7 do nakładania i wymierzania kary pieniężnej, o której mowa w ust. 6, stosuje się przepisy działu IVa ustawy z dnia 14 czerwca 1960 r. - Kodeks postępowania administracyjnego.</w:t>
      </w:r>
    </w:p>
    <w:p w14:paraId="5393307C" w14:textId="77777777" w:rsidR="00BA0E4A" w:rsidRPr="006A460D"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9. Wpływy z kar pieniężnych, o których mowa w ust. 6, stanowią dochód budżetu państwa.</w:t>
      </w:r>
    </w:p>
    <w:p w14:paraId="50B7D7B1" w14:textId="77777777" w:rsidR="00BA0E4A" w:rsidRDefault="00BA0E4A" w:rsidP="00BA0E4A">
      <w:pPr>
        <w:jc w:val="both"/>
        <w:rPr>
          <w:rFonts w:ascii="Times New Roman" w:hAnsi="Times New Roman"/>
          <w:color w:val="0D0D0D" w:themeColor="text1" w:themeTint="F2"/>
        </w:rPr>
      </w:pPr>
      <w:r w:rsidRPr="006A460D">
        <w:rPr>
          <w:rFonts w:ascii="Times New Roman" w:hAnsi="Times New Roman"/>
          <w:color w:val="0D0D0D" w:themeColor="text1" w:themeTint="F2"/>
        </w:rPr>
        <w:t xml:space="preserve">10. Przepisy ust. 1-9 stosuje się do postępowania zmierzającego do udzielenia zamówienia publicznego o wartości mniejszej niż kwoty określone w art. 2 ust. 1 ustawy z dnia 11 września </w:t>
      </w:r>
      <w:r w:rsidR="00CF2D2D">
        <w:rPr>
          <w:rFonts w:ascii="Times New Roman" w:hAnsi="Times New Roman"/>
          <w:color w:val="0D0D0D" w:themeColor="text1" w:themeTint="F2"/>
        </w:rPr>
        <w:t xml:space="preserve">                 </w:t>
      </w:r>
      <w:r w:rsidRPr="006A460D">
        <w:rPr>
          <w:rFonts w:ascii="Times New Roman" w:hAnsi="Times New Roman"/>
          <w:color w:val="0D0D0D" w:themeColor="text1" w:themeTint="F2"/>
        </w:rPr>
        <w:t>2019 r. - Prawo zamówień publicznych lub z wyłączeniem stosowania tej ustawy.</w:t>
      </w:r>
    </w:p>
    <w:p w14:paraId="37DA9404" w14:textId="77777777" w:rsidR="003A22CE" w:rsidRDefault="003A22CE" w:rsidP="00BA0E4A">
      <w:pPr>
        <w:jc w:val="both"/>
        <w:rPr>
          <w:rFonts w:ascii="Times New Roman" w:hAnsi="Times New Roman"/>
          <w:color w:val="0D0D0D" w:themeColor="text1" w:themeTint="F2"/>
        </w:rPr>
      </w:pPr>
    </w:p>
    <w:sectPr w:rsidR="003A22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3820A" w14:textId="77777777" w:rsidR="006507C1" w:rsidRDefault="006507C1" w:rsidP="00C149AD">
      <w:pPr>
        <w:spacing w:after="0" w:line="240" w:lineRule="auto"/>
      </w:pPr>
      <w:r>
        <w:separator/>
      </w:r>
    </w:p>
  </w:endnote>
  <w:endnote w:type="continuationSeparator" w:id="0">
    <w:p w14:paraId="2A569AF2" w14:textId="77777777" w:rsidR="006507C1" w:rsidRDefault="006507C1" w:rsidP="00C1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A66A4" w14:textId="77777777" w:rsidR="008E47B8" w:rsidRDefault="008E47B8">
    <w:pPr>
      <w:pStyle w:val="Stopka"/>
      <w:jc w:val="right"/>
    </w:pPr>
    <w:r>
      <w:fldChar w:fldCharType="begin"/>
    </w:r>
    <w:r>
      <w:instrText>PAGE   \* MERGEFORMAT</w:instrText>
    </w:r>
    <w:r>
      <w:fldChar w:fldCharType="separate"/>
    </w:r>
    <w:r w:rsidR="0095064A">
      <w:rPr>
        <w:noProof/>
      </w:rPr>
      <w:t>1</w:t>
    </w:r>
    <w:r>
      <w:fldChar w:fldCharType="end"/>
    </w:r>
  </w:p>
  <w:p w14:paraId="07E080E4" w14:textId="77777777" w:rsidR="000268DE" w:rsidRDefault="000268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623D8" w14:textId="77777777" w:rsidR="006507C1" w:rsidRDefault="006507C1" w:rsidP="00C149AD">
      <w:pPr>
        <w:spacing w:after="0" w:line="240" w:lineRule="auto"/>
      </w:pPr>
      <w:r>
        <w:separator/>
      </w:r>
    </w:p>
  </w:footnote>
  <w:footnote w:type="continuationSeparator" w:id="0">
    <w:p w14:paraId="1055A199" w14:textId="77777777" w:rsidR="006507C1" w:rsidRDefault="006507C1" w:rsidP="00C14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3364C"/>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D29019C"/>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 w15:restartNumberingAfterBreak="0">
    <w:nsid w:val="0E8833A0"/>
    <w:multiLevelType w:val="hybridMultilevel"/>
    <w:tmpl w:val="FFFFFFFF"/>
    <w:lvl w:ilvl="0" w:tplc="04150019">
      <w:start w:val="1"/>
      <w:numFmt w:val="lowerLetter"/>
      <w:lvlText w:val="%1."/>
      <w:lvlJc w:val="left"/>
      <w:pPr>
        <w:ind w:left="1713" w:hanging="360"/>
      </w:pPr>
      <w:rPr>
        <w:rFonts w:cs="Times New Roman"/>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3" w15:restartNumberingAfterBreak="0">
    <w:nsid w:val="143C7C87"/>
    <w:multiLevelType w:val="hybridMultilevel"/>
    <w:tmpl w:val="FFFFFFFF"/>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51169B5"/>
    <w:multiLevelType w:val="multilevel"/>
    <w:tmpl w:val="FFFFFFFF"/>
    <w:lvl w:ilvl="0">
      <w:start w:val="10"/>
      <w:numFmt w:val="decimal"/>
      <w:lvlText w:val="%1"/>
      <w:lvlJc w:val="left"/>
      <w:pPr>
        <w:ind w:left="390" w:hanging="390"/>
      </w:pPr>
      <w:rPr>
        <w:rFonts w:cs="Times New Roman" w:hint="default"/>
      </w:rPr>
    </w:lvl>
    <w:lvl w:ilvl="1">
      <w:start w:val="2"/>
      <w:numFmt w:val="decimal"/>
      <w:lvlText w:val="%1.%2"/>
      <w:lvlJc w:val="left"/>
      <w:pPr>
        <w:ind w:left="1099" w:hanging="39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5" w15:restartNumberingAfterBreak="0">
    <w:nsid w:val="18121E36"/>
    <w:multiLevelType w:val="hybridMultilevel"/>
    <w:tmpl w:val="FFFFFFFF"/>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97E1C80"/>
    <w:multiLevelType w:val="hybridMultilevel"/>
    <w:tmpl w:val="FFFFFFFF"/>
    <w:lvl w:ilvl="0" w:tplc="0415000F">
      <w:start w:val="1"/>
      <w:numFmt w:val="decimal"/>
      <w:lvlText w:val="%1."/>
      <w:lvlJc w:val="left"/>
      <w:pPr>
        <w:ind w:left="720" w:hanging="360"/>
      </w:pPr>
      <w:rPr>
        <w:rFonts w:cs="Times New Roman"/>
      </w:rPr>
    </w:lvl>
    <w:lvl w:ilvl="1" w:tplc="8A5EB6F6">
      <w:start w:val="1"/>
      <w:numFmt w:val="lowerLetter"/>
      <w:lvlText w:val="%2)"/>
      <w:lvlJc w:val="left"/>
      <w:pPr>
        <w:ind w:left="1440" w:hanging="360"/>
      </w:pPr>
      <w:rPr>
        <w:rFonts w:ascii="Times New Roman" w:eastAsia="Times New Roman" w:hAnsi="Times New Roman" w:cs="Times New Roman"/>
      </w:rPr>
    </w:lvl>
    <w:lvl w:ilvl="2" w:tplc="03E8336C">
      <w:start w:val="1"/>
      <w:numFmt w:val="decimal"/>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B2460BD"/>
    <w:multiLevelType w:val="multilevel"/>
    <w:tmpl w:val="FFFFFFFF"/>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tentative="1">
      <w:numFmt w:val="lowerLetter"/>
      <w:lvlText w:val="%4."/>
      <w:lvlJc w:val="left"/>
      <w:pPr>
        <w:tabs>
          <w:tab w:val="num" w:pos="2880"/>
        </w:tabs>
        <w:ind w:left="2880" w:hanging="360"/>
      </w:pPr>
      <w:rPr>
        <w:rFonts w:cs="Times New Roman"/>
      </w:rPr>
    </w:lvl>
    <w:lvl w:ilvl="4" w:tentative="1">
      <w:numFmt w:val="lowerLetter"/>
      <w:lvlText w:val="%5."/>
      <w:lvlJc w:val="left"/>
      <w:pPr>
        <w:tabs>
          <w:tab w:val="num" w:pos="3600"/>
        </w:tabs>
        <w:ind w:left="3600" w:hanging="360"/>
      </w:pPr>
      <w:rPr>
        <w:rFonts w:cs="Times New Roman"/>
      </w:rPr>
    </w:lvl>
    <w:lvl w:ilvl="5" w:tentative="1">
      <w:numFmt w:val="lowerLetter"/>
      <w:lvlText w:val="%6."/>
      <w:lvlJc w:val="left"/>
      <w:pPr>
        <w:tabs>
          <w:tab w:val="num" w:pos="4320"/>
        </w:tabs>
        <w:ind w:left="4320" w:hanging="360"/>
      </w:pPr>
      <w:rPr>
        <w:rFonts w:cs="Times New Roman"/>
      </w:rPr>
    </w:lvl>
    <w:lvl w:ilvl="6" w:tentative="1">
      <w:numFmt w:val="lowerLetter"/>
      <w:lvlText w:val="%7."/>
      <w:lvlJc w:val="left"/>
      <w:pPr>
        <w:tabs>
          <w:tab w:val="num" w:pos="5040"/>
        </w:tabs>
        <w:ind w:left="5040" w:hanging="360"/>
      </w:pPr>
      <w:rPr>
        <w:rFonts w:cs="Times New Roman"/>
      </w:rPr>
    </w:lvl>
    <w:lvl w:ilvl="7" w:tentative="1">
      <w:numFmt w:val="lowerLetter"/>
      <w:lvlText w:val="%8."/>
      <w:lvlJc w:val="left"/>
      <w:pPr>
        <w:tabs>
          <w:tab w:val="num" w:pos="5760"/>
        </w:tabs>
        <w:ind w:left="5760" w:hanging="360"/>
      </w:pPr>
      <w:rPr>
        <w:rFonts w:cs="Times New Roman"/>
      </w:rPr>
    </w:lvl>
    <w:lvl w:ilvl="8" w:tentative="1">
      <w:numFmt w:val="lowerLetter"/>
      <w:lvlText w:val="%9."/>
      <w:lvlJc w:val="left"/>
      <w:pPr>
        <w:tabs>
          <w:tab w:val="num" w:pos="6480"/>
        </w:tabs>
        <w:ind w:left="6480" w:hanging="360"/>
      </w:pPr>
      <w:rPr>
        <w:rFonts w:cs="Times New Roman"/>
      </w:rPr>
    </w:lvl>
  </w:abstractNum>
  <w:abstractNum w:abstractNumId="8" w15:restartNumberingAfterBreak="0">
    <w:nsid w:val="1E3F0A4D"/>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E6070D5"/>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E7806D6"/>
    <w:multiLevelType w:val="hybridMultilevel"/>
    <w:tmpl w:val="FFFFFFFF"/>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15:restartNumberingAfterBreak="0">
    <w:nsid w:val="228576F5"/>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7774C71"/>
    <w:multiLevelType w:val="hybridMultilevel"/>
    <w:tmpl w:val="FFFFFFFF"/>
    <w:lvl w:ilvl="0" w:tplc="ED72ADFA">
      <w:start w:val="1"/>
      <w:numFmt w:val="decimal"/>
      <w:lvlText w:val="%1)"/>
      <w:lvlJc w:val="left"/>
      <w:pPr>
        <w:ind w:left="1080" w:hanging="360"/>
      </w:pPr>
      <w:rPr>
        <w:rFonts w:cs="Times New Roman" w:hint="default"/>
        <w:i w:val="0"/>
        <w:iCs/>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28D8246F"/>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3E024F"/>
    <w:multiLevelType w:val="hybridMultilevel"/>
    <w:tmpl w:val="FFFFFFFF"/>
    <w:lvl w:ilvl="0" w:tplc="B8704498">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15" w15:restartNumberingAfterBreak="0">
    <w:nsid w:val="2EA06A53"/>
    <w:multiLevelType w:val="hybridMultilevel"/>
    <w:tmpl w:val="FFFFFFFF"/>
    <w:lvl w:ilvl="0" w:tplc="5238C0D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FA8750D"/>
    <w:multiLevelType w:val="hybridMultilevel"/>
    <w:tmpl w:val="FFFFFFFF"/>
    <w:lvl w:ilvl="0" w:tplc="5C64F098">
      <w:start w:val="1"/>
      <w:numFmt w:val="decimal"/>
      <w:lvlText w:val="%1."/>
      <w:lvlJc w:val="left"/>
      <w:pPr>
        <w:ind w:left="360" w:hanging="360"/>
      </w:pPr>
      <w:rPr>
        <w:rFonts w:cs="Times New Roman"/>
        <w:b/>
      </w:rPr>
    </w:lvl>
    <w:lvl w:ilvl="1" w:tplc="D6F62FB6">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376846B1"/>
    <w:multiLevelType w:val="hybridMultilevel"/>
    <w:tmpl w:val="FFFFFFFF"/>
    <w:lvl w:ilvl="0" w:tplc="49EC6C80">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754EB28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EC00833"/>
    <w:multiLevelType w:val="hybridMultilevel"/>
    <w:tmpl w:val="FFFFFFFF"/>
    <w:lvl w:ilvl="0" w:tplc="04150011">
      <w:start w:val="1"/>
      <w:numFmt w:val="decimal"/>
      <w:lvlText w:val="%1)"/>
      <w:lvlJc w:val="left"/>
      <w:pPr>
        <w:ind w:left="720" w:hanging="360"/>
      </w:pPr>
      <w:rPr>
        <w:rFonts w:cs="Times New Roman"/>
      </w:rPr>
    </w:lvl>
    <w:lvl w:ilvl="1" w:tplc="D6F62FB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2DF25C9"/>
    <w:multiLevelType w:val="hybridMultilevel"/>
    <w:tmpl w:val="FFFFFFFF"/>
    <w:lvl w:ilvl="0" w:tplc="1BB69AF8">
      <w:start w:val="1"/>
      <w:numFmt w:val="decimal"/>
      <w:lvlText w:val="%1."/>
      <w:lvlJc w:val="left"/>
      <w:pPr>
        <w:ind w:left="6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5FD4AB1"/>
    <w:multiLevelType w:val="hybridMultilevel"/>
    <w:tmpl w:val="FFFFFFFF"/>
    <w:lvl w:ilvl="0" w:tplc="08924E2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9AC0F9E"/>
    <w:multiLevelType w:val="multilevel"/>
    <w:tmpl w:val="FFFFFFFF"/>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rPr>
        <w:rFonts w:cs="Times New Roman"/>
      </w:rPr>
    </w:lvl>
    <w:lvl w:ilvl="2" w:tentative="1">
      <w:numFmt w:val="decimal"/>
      <w:lvlText w:val="%3."/>
      <w:lvlJc w:val="left"/>
      <w:pPr>
        <w:tabs>
          <w:tab w:val="num" w:pos="2160"/>
        </w:tabs>
        <w:ind w:left="2160" w:hanging="360"/>
      </w:pPr>
      <w:rPr>
        <w:rFonts w:cs="Times New Roman"/>
      </w:rPr>
    </w:lvl>
    <w:lvl w:ilvl="3" w:tentative="1">
      <w:numFmt w:val="decimal"/>
      <w:lvlText w:val="%4."/>
      <w:lvlJc w:val="left"/>
      <w:pPr>
        <w:tabs>
          <w:tab w:val="num" w:pos="2880"/>
        </w:tabs>
        <w:ind w:left="2880" w:hanging="360"/>
      </w:pPr>
      <w:rPr>
        <w:rFonts w:cs="Times New Roman"/>
      </w:rPr>
    </w:lvl>
    <w:lvl w:ilvl="4" w:tentative="1">
      <w:numFmt w:val="decimal"/>
      <w:lvlText w:val="%5."/>
      <w:lvlJc w:val="left"/>
      <w:pPr>
        <w:tabs>
          <w:tab w:val="num" w:pos="3600"/>
        </w:tabs>
        <w:ind w:left="3600" w:hanging="360"/>
      </w:pPr>
      <w:rPr>
        <w:rFonts w:cs="Times New Roman"/>
      </w:rPr>
    </w:lvl>
    <w:lvl w:ilvl="5" w:tentative="1">
      <w:numFmt w:val="decimal"/>
      <w:lvlText w:val="%6."/>
      <w:lvlJc w:val="left"/>
      <w:pPr>
        <w:tabs>
          <w:tab w:val="num" w:pos="4320"/>
        </w:tabs>
        <w:ind w:left="4320" w:hanging="360"/>
      </w:pPr>
      <w:rPr>
        <w:rFonts w:cs="Times New Roman"/>
      </w:rPr>
    </w:lvl>
    <w:lvl w:ilvl="6" w:tentative="1">
      <w:numFmt w:val="decimal"/>
      <w:lvlText w:val="%7."/>
      <w:lvlJc w:val="left"/>
      <w:pPr>
        <w:tabs>
          <w:tab w:val="num" w:pos="5040"/>
        </w:tabs>
        <w:ind w:left="5040" w:hanging="360"/>
      </w:pPr>
      <w:rPr>
        <w:rFonts w:cs="Times New Roman"/>
      </w:rPr>
    </w:lvl>
    <w:lvl w:ilvl="7" w:tentative="1">
      <w:numFmt w:val="decimal"/>
      <w:lvlText w:val="%8."/>
      <w:lvlJc w:val="left"/>
      <w:pPr>
        <w:tabs>
          <w:tab w:val="num" w:pos="5760"/>
        </w:tabs>
        <w:ind w:left="5760" w:hanging="360"/>
      </w:pPr>
      <w:rPr>
        <w:rFonts w:cs="Times New Roman"/>
      </w:rPr>
    </w:lvl>
    <w:lvl w:ilvl="8" w:tentative="1">
      <w:numFmt w:val="decimal"/>
      <w:lvlText w:val="%9."/>
      <w:lvlJc w:val="left"/>
      <w:pPr>
        <w:tabs>
          <w:tab w:val="num" w:pos="6480"/>
        </w:tabs>
        <w:ind w:left="6480" w:hanging="360"/>
      </w:pPr>
      <w:rPr>
        <w:rFonts w:cs="Times New Roman"/>
      </w:rPr>
    </w:lvl>
  </w:abstractNum>
  <w:abstractNum w:abstractNumId="22" w15:restartNumberingAfterBreak="0">
    <w:nsid w:val="4ACC267C"/>
    <w:multiLevelType w:val="multilevel"/>
    <w:tmpl w:val="FFFFFFFF"/>
    <w:lvl w:ilvl="0">
      <w:start w:val="1"/>
      <w:numFmt w:val="decimal"/>
      <w:lvlText w:val="%1."/>
      <w:lvlJc w:val="left"/>
      <w:pPr>
        <w:tabs>
          <w:tab w:val="num" w:pos="720"/>
        </w:tabs>
        <w:ind w:left="720" w:hanging="360"/>
      </w:pPr>
      <w:rPr>
        <w:rFonts w:cs="Times New Roman"/>
      </w:rPr>
    </w:lvl>
    <w:lvl w:ilvl="1" w:tentative="1">
      <w:numFmt w:val="decimal"/>
      <w:lvlText w:val="%2."/>
      <w:lvlJc w:val="left"/>
      <w:pPr>
        <w:tabs>
          <w:tab w:val="num" w:pos="1440"/>
        </w:tabs>
        <w:ind w:left="1440" w:hanging="360"/>
      </w:pPr>
      <w:rPr>
        <w:rFonts w:cs="Times New Roman"/>
      </w:rPr>
    </w:lvl>
    <w:lvl w:ilvl="2" w:tentative="1">
      <w:numFmt w:val="decimal"/>
      <w:lvlText w:val="%3."/>
      <w:lvlJc w:val="left"/>
      <w:pPr>
        <w:tabs>
          <w:tab w:val="num" w:pos="2160"/>
        </w:tabs>
        <w:ind w:left="2160" w:hanging="360"/>
      </w:pPr>
      <w:rPr>
        <w:rFonts w:cs="Times New Roman"/>
      </w:rPr>
    </w:lvl>
    <w:lvl w:ilvl="3" w:tentative="1">
      <w:numFmt w:val="decimal"/>
      <w:lvlText w:val="%4."/>
      <w:lvlJc w:val="left"/>
      <w:pPr>
        <w:tabs>
          <w:tab w:val="num" w:pos="2880"/>
        </w:tabs>
        <w:ind w:left="2880" w:hanging="360"/>
      </w:pPr>
      <w:rPr>
        <w:rFonts w:cs="Times New Roman"/>
      </w:rPr>
    </w:lvl>
    <w:lvl w:ilvl="4" w:tentative="1">
      <w:numFmt w:val="decimal"/>
      <w:lvlText w:val="%5."/>
      <w:lvlJc w:val="left"/>
      <w:pPr>
        <w:tabs>
          <w:tab w:val="num" w:pos="3600"/>
        </w:tabs>
        <w:ind w:left="3600" w:hanging="360"/>
      </w:pPr>
      <w:rPr>
        <w:rFonts w:cs="Times New Roman"/>
      </w:rPr>
    </w:lvl>
    <w:lvl w:ilvl="5" w:tentative="1">
      <w:numFmt w:val="decimal"/>
      <w:lvlText w:val="%6."/>
      <w:lvlJc w:val="left"/>
      <w:pPr>
        <w:tabs>
          <w:tab w:val="num" w:pos="4320"/>
        </w:tabs>
        <w:ind w:left="4320" w:hanging="360"/>
      </w:pPr>
      <w:rPr>
        <w:rFonts w:cs="Times New Roman"/>
      </w:rPr>
    </w:lvl>
    <w:lvl w:ilvl="6" w:tentative="1">
      <w:numFmt w:val="decimal"/>
      <w:lvlText w:val="%7."/>
      <w:lvlJc w:val="left"/>
      <w:pPr>
        <w:tabs>
          <w:tab w:val="num" w:pos="5040"/>
        </w:tabs>
        <w:ind w:left="5040" w:hanging="360"/>
      </w:pPr>
      <w:rPr>
        <w:rFonts w:cs="Times New Roman"/>
      </w:rPr>
    </w:lvl>
    <w:lvl w:ilvl="7" w:tentative="1">
      <w:numFmt w:val="decimal"/>
      <w:lvlText w:val="%8."/>
      <w:lvlJc w:val="left"/>
      <w:pPr>
        <w:tabs>
          <w:tab w:val="num" w:pos="5760"/>
        </w:tabs>
        <w:ind w:left="5760" w:hanging="360"/>
      </w:pPr>
      <w:rPr>
        <w:rFonts w:cs="Times New Roman"/>
      </w:rPr>
    </w:lvl>
    <w:lvl w:ilvl="8" w:tentative="1">
      <w:numFmt w:val="decimal"/>
      <w:lvlText w:val="%9."/>
      <w:lvlJc w:val="left"/>
      <w:pPr>
        <w:tabs>
          <w:tab w:val="num" w:pos="6480"/>
        </w:tabs>
        <w:ind w:left="6480" w:hanging="360"/>
      </w:pPr>
      <w:rPr>
        <w:rFonts w:cs="Times New Roman"/>
      </w:rPr>
    </w:lvl>
  </w:abstractNum>
  <w:abstractNum w:abstractNumId="23" w15:restartNumberingAfterBreak="0">
    <w:nsid w:val="58D24A31"/>
    <w:multiLevelType w:val="hybridMultilevel"/>
    <w:tmpl w:val="FFFFFFFF"/>
    <w:lvl w:ilvl="0" w:tplc="4B76536C">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F8706E2"/>
    <w:multiLevelType w:val="hybridMultilevel"/>
    <w:tmpl w:val="FFFFFFFF"/>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5" w15:restartNumberingAfterBreak="0">
    <w:nsid w:val="61106BB1"/>
    <w:multiLevelType w:val="hybridMultilevel"/>
    <w:tmpl w:val="FFFFFFFF"/>
    <w:lvl w:ilvl="0" w:tplc="F200880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27570FE"/>
    <w:multiLevelType w:val="hybridMultilevel"/>
    <w:tmpl w:val="FFFFFFFF"/>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7" w15:restartNumberingAfterBreak="0">
    <w:nsid w:val="63D51E91"/>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0D1D9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64B714D7"/>
    <w:multiLevelType w:val="hybridMultilevel"/>
    <w:tmpl w:val="FFFFFFFF"/>
    <w:lvl w:ilvl="0" w:tplc="0415000F">
      <w:start w:val="1"/>
      <w:numFmt w:val="decimal"/>
      <w:lvlText w:val="%1."/>
      <w:lvlJc w:val="left"/>
      <w:pPr>
        <w:ind w:hanging="360"/>
      </w:pPr>
      <w:rPr>
        <w:rFonts w:cs="Times New Roman"/>
      </w:rPr>
    </w:lvl>
    <w:lvl w:ilvl="1" w:tplc="04150019">
      <w:start w:val="1"/>
      <w:numFmt w:val="lowerLetter"/>
      <w:lvlText w:val="%2."/>
      <w:lvlJc w:val="left"/>
      <w:pPr>
        <w:ind w:left="720" w:hanging="360"/>
      </w:pPr>
      <w:rPr>
        <w:rFonts w:cs="Times New Roman"/>
      </w:rPr>
    </w:lvl>
    <w:lvl w:ilvl="2" w:tplc="0415001B" w:tentative="1">
      <w:start w:val="1"/>
      <w:numFmt w:val="lowerRoman"/>
      <w:lvlText w:val="%3."/>
      <w:lvlJc w:val="right"/>
      <w:pPr>
        <w:ind w:left="1440" w:hanging="180"/>
      </w:pPr>
      <w:rPr>
        <w:rFonts w:cs="Times New Roman"/>
      </w:rPr>
    </w:lvl>
    <w:lvl w:ilvl="3" w:tplc="0415000F" w:tentative="1">
      <w:start w:val="1"/>
      <w:numFmt w:val="decimal"/>
      <w:lvlText w:val="%4."/>
      <w:lvlJc w:val="left"/>
      <w:pPr>
        <w:ind w:left="2160" w:hanging="360"/>
      </w:pPr>
      <w:rPr>
        <w:rFonts w:cs="Times New Roman"/>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30" w15:restartNumberingAfterBreak="0">
    <w:nsid w:val="6BE169DF"/>
    <w:multiLevelType w:val="hybridMultilevel"/>
    <w:tmpl w:val="FFFFFFFF"/>
    <w:lvl w:ilvl="0" w:tplc="4DF29EC0">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1" w15:restartNumberingAfterBreak="0">
    <w:nsid w:val="6FB42ABD"/>
    <w:multiLevelType w:val="hybridMultilevel"/>
    <w:tmpl w:val="FFFFFFFF"/>
    <w:lvl w:ilvl="0" w:tplc="04150011">
      <w:start w:val="1"/>
      <w:numFmt w:val="decimal"/>
      <w:lvlText w:val="%1)"/>
      <w:lvlJc w:val="left"/>
      <w:pPr>
        <w:ind w:left="720" w:hanging="360"/>
      </w:pPr>
      <w:rPr>
        <w:rFonts w:cs="Times New Roman"/>
      </w:rPr>
    </w:lvl>
    <w:lvl w:ilvl="1" w:tplc="D6F62FB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3C82097"/>
    <w:multiLevelType w:val="hybridMultilevel"/>
    <w:tmpl w:val="FFFFFFFF"/>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74441D77"/>
    <w:multiLevelType w:val="hybridMultilevel"/>
    <w:tmpl w:val="FFFFFFFF"/>
    <w:lvl w:ilvl="0" w:tplc="5238C0DC">
      <w:start w:val="1"/>
      <w:numFmt w:val="decimal"/>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4" w15:restartNumberingAfterBreak="0">
    <w:nsid w:val="7486084F"/>
    <w:multiLevelType w:val="hybridMultilevel"/>
    <w:tmpl w:val="FFFFFFFF"/>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978405C"/>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9F27E4F"/>
    <w:multiLevelType w:val="hybridMultilevel"/>
    <w:tmpl w:val="FFFFFFFF"/>
    <w:lvl w:ilvl="0" w:tplc="0C5A1780">
      <w:start w:val="1"/>
      <w:numFmt w:val="decimal"/>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15:restartNumberingAfterBreak="0">
    <w:nsid w:val="7E375AA4"/>
    <w:multiLevelType w:val="hybridMultilevel"/>
    <w:tmpl w:val="FFFFFFFF"/>
    <w:lvl w:ilvl="0" w:tplc="F766C00A">
      <w:start w:val="1"/>
      <w:numFmt w:val="lowerLetter"/>
      <w:lvlText w:val="%1."/>
      <w:lvlJc w:val="left"/>
      <w:pPr>
        <w:ind w:left="1429" w:hanging="360"/>
      </w:pPr>
      <w:rPr>
        <w:rFonts w:ascii="Times New Roman" w:eastAsia="Times New Roman" w:hAnsi="Times New Roman"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num w:numId="1" w16cid:durableId="908660775">
    <w:abstractNumId w:val="19"/>
  </w:num>
  <w:num w:numId="2" w16cid:durableId="1716654625">
    <w:abstractNumId w:val="16"/>
  </w:num>
  <w:num w:numId="3" w16cid:durableId="1053314451">
    <w:abstractNumId w:val="8"/>
  </w:num>
  <w:num w:numId="4" w16cid:durableId="1347289232">
    <w:abstractNumId w:val="9"/>
  </w:num>
  <w:num w:numId="5" w16cid:durableId="1018968145">
    <w:abstractNumId w:val="24"/>
  </w:num>
  <w:num w:numId="6" w16cid:durableId="854996930">
    <w:abstractNumId w:val="18"/>
  </w:num>
  <w:num w:numId="7" w16cid:durableId="1448818709">
    <w:abstractNumId w:val="23"/>
  </w:num>
  <w:num w:numId="8" w16cid:durableId="920871144">
    <w:abstractNumId w:val="10"/>
  </w:num>
  <w:num w:numId="9" w16cid:durableId="1640915900">
    <w:abstractNumId w:val="26"/>
  </w:num>
  <w:num w:numId="10" w16cid:durableId="1970356005">
    <w:abstractNumId w:val="6"/>
  </w:num>
  <w:num w:numId="11" w16cid:durableId="1017346736">
    <w:abstractNumId w:val="31"/>
  </w:num>
  <w:num w:numId="12" w16cid:durableId="62803199">
    <w:abstractNumId w:val="11"/>
  </w:num>
  <w:num w:numId="13" w16cid:durableId="697045744">
    <w:abstractNumId w:val="35"/>
  </w:num>
  <w:num w:numId="14" w16cid:durableId="637609348">
    <w:abstractNumId w:val="29"/>
  </w:num>
  <w:num w:numId="15" w16cid:durableId="69620894">
    <w:abstractNumId w:val="17"/>
  </w:num>
  <w:num w:numId="16" w16cid:durableId="2058966291">
    <w:abstractNumId w:val="3"/>
  </w:num>
  <w:num w:numId="17" w16cid:durableId="237323661">
    <w:abstractNumId w:val="36"/>
  </w:num>
  <w:num w:numId="18" w16cid:durableId="1719742108">
    <w:abstractNumId w:val="20"/>
  </w:num>
  <w:num w:numId="19" w16cid:durableId="1296374454">
    <w:abstractNumId w:val="30"/>
  </w:num>
  <w:num w:numId="20" w16cid:durableId="2040468230">
    <w:abstractNumId w:val="15"/>
  </w:num>
  <w:num w:numId="21" w16cid:durableId="110171823">
    <w:abstractNumId w:val="33"/>
  </w:num>
  <w:num w:numId="22" w16cid:durableId="1502235422">
    <w:abstractNumId w:val="12"/>
  </w:num>
  <w:num w:numId="23" w16cid:durableId="2026059267">
    <w:abstractNumId w:val="28"/>
  </w:num>
  <w:num w:numId="24" w16cid:durableId="1237474927">
    <w:abstractNumId w:val="13"/>
  </w:num>
  <w:num w:numId="25" w16cid:durableId="575747083">
    <w:abstractNumId w:val="34"/>
  </w:num>
  <w:num w:numId="26" w16cid:durableId="1046296368">
    <w:abstractNumId w:val="27"/>
  </w:num>
  <w:num w:numId="27" w16cid:durableId="1657340321">
    <w:abstractNumId w:val="32"/>
  </w:num>
  <w:num w:numId="28" w16cid:durableId="448935608">
    <w:abstractNumId w:val="25"/>
  </w:num>
  <w:num w:numId="29" w16cid:durableId="1726370754">
    <w:abstractNumId w:val="22"/>
  </w:num>
  <w:num w:numId="30" w16cid:durableId="2105683626">
    <w:abstractNumId w:val="5"/>
  </w:num>
  <w:num w:numId="31" w16cid:durableId="1617954192">
    <w:abstractNumId w:val="21"/>
  </w:num>
  <w:num w:numId="32" w16cid:durableId="530730618">
    <w:abstractNumId w:val="1"/>
  </w:num>
  <w:num w:numId="33" w16cid:durableId="1541556247">
    <w:abstractNumId w:val="4"/>
  </w:num>
  <w:num w:numId="34" w16cid:durableId="1583022836">
    <w:abstractNumId w:val="37"/>
  </w:num>
  <w:num w:numId="35" w16cid:durableId="116069607">
    <w:abstractNumId w:val="14"/>
  </w:num>
  <w:num w:numId="36" w16cid:durableId="190649556">
    <w:abstractNumId w:val="2"/>
  </w:num>
  <w:num w:numId="37" w16cid:durableId="1146430663">
    <w:abstractNumId w:val="7"/>
  </w:num>
  <w:num w:numId="38" w16cid:durableId="72151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9AD"/>
    <w:rsid w:val="0001651D"/>
    <w:rsid w:val="000268DE"/>
    <w:rsid w:val="00043AC0"/>
    <w:rsid w:val="00063C2E"/>
    <w:rsid w:val="00072AAE"/>
    <w:rsid w:val="00085528"/>
    <w:rsid w:val="000C6C6A"/>
    <w:rsid w:val="000D0F6B"/>
    <w:rsid w:val="000D1B82"/>
    <w:rsid w:val="00121B88"/>
    <w:rsid w:val="001229E6"/>
    <w:rsid w:val="001334C7"/>
    <w:rsid w:val="00134A5B"/>
    <w:rsid w:val="00134DE2"/>
    <w:rsid w:val="00144925"/>
    <w:rsid w:val="001569C1"/>
    <w:rsid w:val="001749D5"/>
    <w:rsid w:val="00186A69"/>
    <w:rsid w:val="00193D94"/>
    <w:rsid w:val="001A2703"/>
    <w:rsid w:val="001B6049"/>
    <w:rsid w:val="001E779A"/>
    <w:rsid w:val="001F1D31"/>
    <w:rsid w:val="00216803"/>
    <w:rsid w:val="0021760B"/>
    <w:rsid w:val="00240AC2"/>
    <w:rsid w:val="0024759F"/>
    <w:rsid w:val="0025208A"/>
    <w:rsid w:val="00255824"/>
    <w:rsid w:val="0027556C"/>
    <w:rsid w:val="002A31D4"/>
    <w:rsid w:val="002A4B5C"/>
    <w:rsid w:val="002A5742"/>
    <w:rsid w:val="002B1270"/>
    <w:rsid w:val="002B6EE3"/>
    <w:rsid w:val="002C5E19"/>
    <w:rsid w:val="002D0851"/>
    <w:rsid w:val="002D646E"/>
    <w:rsid w:val="002E1148"/>
    <w:rsid w:val="002E7A97"/>
    <w:rsid w:val="002F634D"/>
    <w:rsid w:val="0030359B"/>
    <w:rsid w:val="00312004"/>
    <w:rsid w:val="003162F5"/>
    <w:rsid w:val="00320E8B"/>
    <w:rsid w:val="00327C0F"/>
    <w:rsid w:val="00352BBA"/>
    <w:rsid w:val="003775E7"/>
    <w:rsid w:val="003843C6"/>
    <w:rsid w:val="003860AA"/>
    <w:rsid w:val="003A22CE"/>
    <w:rsid w:val="003B0AEE"/>
    <w:rsid w:val="003B2092"/>
    <w:rsid w:val="003B4C68"/>
    <w:rsid w:val="003E3384"/>
    <w:rsid w:val="003E4D94"/>
    <w:rsid w:val="003F0805"/>
    <w:rsid w:val="00402300"/>
    <w:rsid w:val="0040788A"/>
    <w:rsid w:val="0042129C"/>
    <w:rsid w:val="00433BA0"/>
    <w:rsid w:val="004426E0"/>
    <w:rsid w:val="00483B58"/>
    <w:rsid w:val="00483D9B"/>
    <w:rsid w:val="004920C9"/>
    <w:rsid w:val="0049335D"/>
    <w:rsid w:val="004976C2"/>
    <w:rsid w:val="004A0795"/>
    <w:rsid w:val="004A3810"/>
    <w:rsid w:val="004C050C"/>
    <w:rsid w:val="004C6FC1"/>
    <w:rsid w:val="00527413"/>
    <w:rsid w:val="00535886"/>
    <w:rsid w:val="00544213"/>
    <w:rsid w:val="00544B63"/>
    <w:rsid w:val="00550773"/>
    <w:rsid w:val="0057069D"/>
    <w:rsid w:val="00593982"/>
    <w:rsid w:val="005956D6"/>
    <w:rsid w:val="005A1443"/>
    <w:rsid w:val="005C0B04"/>
    <w:rsid w:val="005E13F0"/>
    <w:rsid w:val="005E4E1B"/>
    <w:rsid w:val="005F3DF0"/>
    <w:rsid w:val="005F3FAC"/>
    <w:rsid w:val="00617A99"/>
    <w:rsid w:val="00623A74"/>
    <w:rsid w:val="00623D8E"/>
    <w:rsid w:val="00640664"/>
    <w:rsid w:val="006507C1"/>
    <w:rsid w:val="00663974"/>
    <w:rsid w:val="00671F73"/>
    <w:rsid w:val="006A0A0B"/>
    <w:rsid w:val="006A3E96"/>
    <w:rsid w:val="006A460D"/>
    <w:rsid w:val="006B5BD1"/>
    <w:rsid w:val="006C4038"/>
    <w:rsid w:val="006C589D"/>
    <w:rsid w:val="006D5C96"/>
    <w:rsid w:val="006E42EC"/>
    <w:rsid w:val="00724633"/>
    <w:rsid w:val="0072494E"/>
    <w:rsid w:val="0074052C"/>
    <w:rsid w:val="00763AA9"/>
    <w:rsid w:val="00777339"/>
    <w:rsid w:val="00784DEF"/>
    <w:rsid w:val="00795284"/>
    <w:rsid w:val="007A4A07"/>
    <w:rsid w:val="007A6C10"/>
    <w:rsid w:val="007B3BBD"/>
    <w:rsid w:val="007C3339"/>
    <w:rsid w:val="007D6BA4"/>
    <w:rsid w:val="007E7A25"/>
    <w:rsid w:val="007F059B"/>
    <w:rsid w:val="00804DA2"/>
    <w:rsid w:val="00827BF3"/>
    <w:rsid w:val="00830C72"/>
    <w:rsid w:val="00854E38"/>
    <w:rsid w:val="00874513"/>
    <w:rsid w:val="008943FC"/>
    <w:rsid w:val="00895B19"/>
    <w:rsid w:val="008A3665"/>
    <w:rsid w:val="008B09D6"/>
    <w:rsid w:val="008B1BE1"/>
    <w:rsid w:val="008B615E"/>
    <w:rsid w:val="008D0EF6"/>
    <w:rsid w:val="008E47B8"/>
    <w:rsid w:val="00906BBA"/>
    <w:rsid w:val="00917CD4"/>
    <w:rsid w:val="009256EA"/>
    <w:rsid w:val="00931D1F"/>
    <w:rsid w:val="009331F5"/>
    <w:rsid w:val="00933A8B"/>
    <w:rsid w:val="009366EC"/>
    <w:rsid w:val="0094055B"/>
    <w:rsid w:val="00940CDC"/>
    <w:rsid w:val="0095064A"/>
    <w:rsid w:val="00960EB7"/>
    <w:rsid w:val="00983C0D"/>
    <w:rsid w:val="009877C9"/>
    <w:rsid w:val="00991648"/>
    <w:rsid w:val="0099241B"/>
    <w:rsid w:val="009B09B9"/>
    <w:rsid w:val="009C5CE2"/>
    <w:rsid w:val="009D0FE7"/>
    <w:rsid w:val="009D4D71"/>
    <w:rsid w:val="009F0F55"/>
    <w:rsid w:val="009F351F"/>
    <w:rsid w:val="009F3E61"/>
    <w:rsid w:val="009F59C4"/>
    <w:rsid w:val="00A1202B"/>
    <w:rsid w:val="00A4213C"/>
    <w:rsid w:val="00A43CC3"/>
    <w:rsid w:val="00A62B48"/>
    <w:rsid w:val="00A674D1"/>
    <w:rsid w:val="00A74879"/>
    <w:rsid w:val="00A8138A"/>
    <w:rsid w:val="00A8712C"/>
    <w:rsid w:val="00A87DB3"/>
    <w:rsid w:val="00AA31E0"/>
    <w:rsid w:val="00AC50E6"/>
    <w:rsid w:val="00AD5346"/>
    <w:rsid w:val="00AE6ACA"/>
    <w:rsid w:val="00AE7FD3"/>
    <w:rsid w:val="00AF4A65"/>
    <w:rsid w:val="00B0032B"/>
    <w:rsid w:val="00B14251"/>
    <w:rsid w:val="00B1449B"/>
    <w:rsid w:val="00B24474"/>
    <w:rsid w:val="00B44416"/>
    <w:rsid w:val="00B501A0"/>
    <w:rsid w:val="00B57761"/>
    <w:rsid w:val="00B63414"/>
    <w:rsid w:val="00B811B8"/>
    <w:rsid w:val="00B87595"/>
    <w:rsid w:val="00B965B0"/>
    <w:rsid w:val="00B97807"/>
    <w:rsid w:val="00BA0E4A"/>
    <w:rsid w:val="00BB3837"/>
    <w:rsid w:val="00BC3E20"/>
    <w:rsid w:val="00BE093B"/>
    <w:rsid w:val="00BE34AD"/>
    <w:rsid w:val="00BF29E6"/>
    <w:rsid w:val="00C02628"/>
    <w:rsid w:val="00C05C3A"/>
    <w:rsid w:val="00C06440"/>
    <w:rsid w:val="00C149AD"/>
    <w:rsid w:val="00C258C0"/>
    <w:rsid w:val="00C3636F"/>
    <w:rsid w:val="00C36D2A"/>
    <w:rsid w:val="00C41E1D"/>
    <w:rsid w:val="00C64FCC"/>
    <w:rsid w:val="00C80D75"/>
    <w:rsid w:val="00CA5CF7"/>
    <w:rsid w:val="00CC3972"/>
    <w:rsid w:val="00CC7A0E"/>
    <w:rsid w:val="00CD6F21"/>
    <w:rsid w:val="00CE0198"/>
    <w:rsid w:val="00CE2FAE"/>
    <w:rsid w:val="00CF2D2D"/>
    <w:rsid w:val="00CF6E7B"/>
    <w:rsid w:val="00D041C6"/>
    <w:rsid w:val="00D11607"/>
    <w:rsid w:val="00D4712E"/>
    <w:rsid w:val="00D50CCA"/>
    <w:rsid w:val="00D51A3B"/>
    <w:rsid w:val="00D6390F"/>
    <w:rsid w:val="00D66320"/>
    <w:rsid w:val="00D67297"/>
    <w:rsid w:val="00D777B6"/>
    <w:rsid w:val="00D93F0A"/>
    <w:rsid w:val="00DA0F8F"/>
    <w:rsid w:val="00DA2926"/>
    <w:rsid w:val="00DB0400"/>
    <w:rsid w:val="00DB3684"/>
    <w:rsid w:val="00DB5B67"/>
    <w:rsid w:val="00DC01A9"/>
    <w:rsid w:val="00DD10ED"/>
    <w:rsid w:val="00DE5D29"/>
    <w:rsid w:val="00DF7C49"/>
    <w:rsid w:val="00E01D8A"/>
    <w:rsid w:val="00E07330"/>
    <w:rsid w:val="00E163A8"/>
    <w:rsid w:val="00E34AF5"/>
    <w:rsid w:val="00E46B6F"/>
    <w:rsid w:val="00E505FB"/>
    <w:rsid w:val="00E5735A"/>
    <w:rsid w:val="00E71F31"/>
    <w:rsid w:val="00E761F5"/>
    <w:rsid w:val="00E806A8"/>
    <w:rsid w:val="00E83C40"/>
    <w:rsid w:val="00EA11C4"/>
    <w:rsid w:val="00EA4F55"/>
    <w:rsid w:val="00ED3888"/>
    <w:rsid w:val="00ED41C1"/>
    <w:rsid w:val="00EE11CC"/>
    <w:rsid w:val="00EE16DB"/>
    <w:rsid w:val="00F0057D"/>
    <w:rsid w:val="00F008CB"/>
    <w:rsid w:val="00F05B52"/>
    <w:rsid w:val="00F0611E"/>
    <w:rsid w:val="00F16442"/>
    <w:rsid w:val="00F35FF8"/>
    <w:rsid w:val="00F50A89"/>
    <w:rsid w:val="00F5182E"/>
    <w:rsid w:val="00F5341F"/>
    <w:rsid w:val="00F575EE"/>
    <w:rsid w:val="00F61762"/>
    <w:rsid w:val="00FC45CA"/>
    <w:rsid w:val="00FC6426"/>
    <w:rsid w:val="00FE48E6"/>
    <w:rsid w:val="00FE6D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FE87FD"/>
  <w14:defaultImageDpi w14:val="0"/>
  <w15:docId w15:val="{6EB072E1-8F36-4126-A367-02BCEDDB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888"/>
    <w:rPr>
      <w:rFonts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149A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C149AD"/>
    <w:rPr>
      <w:rFonts w:eastAsia="Times New Roman" w:cs="Times New Roman"/>
      <w:sz w:val="20"/>
      <w:szCs w:val="20"/>
    </w:rPr>
  </w:style>
  <w:style w:type="character" w:styleId="Odwoanieprzypisudolnego">
    <w:name w:val="footnote reference"/>
    <w:basedOn w:val="Domylnaczcionkaakapitu"/>
    <w:uiPriority w:val="99"/>
    <w:semiHidden/>
    <w:unhideWhenUsed/>
    <w:rsid w:val="00C149AD"/>
    <w:rPr>
      <w:rFonts w:cs="Times New Roman"/>
      <w:vertAlign w:val="superscript"/>
    </w:rPr>
  </w:style>
  <w:style w:type="paragraph" w:customStyle="1" w:styleId="Akapitzlist1">
    <w:name w:val="Akapit z listą1"/>
    <w:basedOn w:val="Normalny"/>
    <w:rsid w:val="00C149AD"/>
    <w:pPr>
      <w:spacing w:after="0" w:line="240" w:lineRule="auto"/>
      <w:ind w:left="720"/>
    </w:pPr>
    <w:rPr>
      <w:rFonts w:ascii="Times New Roman" w:hAnsi="Times New Roman"/>
      <w:sz w:val="28"/>
      <w:szCs w:val="20"/>
      <w:lang w:eastAsia="pl-PL"/>
    </w:rPr>
  </w:style>
  <w:style w:type="paragraph" w:styleId="Nagwek">
    <w:name w:val="header"/>
    <w:basedOn w:val="Normalny"/>
    <w:link w:val="NagwekZnak"/>
    <w:uiPriority w:val="99"/>
    <w:unhideWhenUsed/>
    <w:rsid w:val="00784DE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784DEF"/>
    <w:rPr>
      <w:rFonts w:cs="Times New Roman"/>
    </w:rPr>
  </w:style>
  <w:style w:type="paragraph" w:styleId="Stopka">
    <w:name w:val="footer"/>
    <w:basedOn w:val="Normalny"/>
    <w:link w:val="StopkaZnak"/>
    <w:uiPriority w:val="99"/>
    <w:unhideWhenUsed/>
    <w:rsid w:val="00784DEF"/>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84DEF"/>
    <w:rPr>
      <w:rFonts w:cs="Times New Roman"/>
    </w:rPr>
  </w:style>
  <w:style w:type="paragraph" w:styleId="Bezodstpw">
    <w:name w:val="No Spacing"/>
    <w:link w:val="BezodstpwZnak"/>
    <w:uiPriority w:val="1"/>
    <w:qFormat/>
    <w:rsid w:val="00784DEF"/>
    <w:pPr>
      <w:spacing w:after="0" w:line="240" w:lineRule="auto"/>
    </w:pPr>
    <w:rPr>
      <w:rFonts w:ascii="Calibri" w:hAnsi="Calibri" w:cs="Times New Roman"/>
    </w:rPr>
  </w:style>
  <w:style w:type="character" w:customStyle="1" w:styleId="BezodstpwZnak">
    <w:name w:val="Bez odstępów Znak"/>
    <w:basedOn w:val="Domylnaczcionkaakapitu"/>
    <w:link w:val="Bezodstpw"/>
    <w:uiPriority w:val="1"/>
    <w:locked/>
    <w:rsid w:val="00784DEF"/>
    <w:rPr>
      <w:rFonts w:ascii="Calibri" w:hAnsi="Calibri" w:cs="Times New Roman"/>
    </w:rPr>
  </w:style>
  <w:style w:type="paragraph" w:styleId="Akapitzlist">
    <w:name w:val="List Paragraph"/>
    <w:basedOn w:val="Normalny"/>
    <w:uiPriority w:val="34"/>
    <w:qFormat/>
    <w:rsid w:val="006C4038"/>
    <w:pPr>
      <w:spacing w:after="200" w:line="276" w:lineRule="auto"/>
      <w:ind w:left="720"/>
      <w:contextualSpacing/>
    </w:pPr>
  </w:style>
  <w:style w:type="paragraph" w:customStyle="1" w:styleId="Style1">
    <w:name w:val="Style1"/>
    <w:basedOn w:val="Normalny"/>
    <w:uiPriority w:val="99"/>
    <w:rsid w:val="006C4038"/>
    <w:pPr>
      <w:widowControl w:val="0"/>
      <w:autoSpaceDE w:val="0"/>
      <w:autoSpaceDN w:val="0"/>
      <w:adjustRightInd w:val="0"/>
      <w:spacing w:after="0" w:line="379" w:lineRule="exact"/>
      <w:jc w:val="center"/>
    </w:pPr>
    <w:rPr>
      <w:rFonts w:ascii="Arial" w:hAnsi="Arial" w:cs="Arial"/>
      <w:sz w:val="24"/>
      <w:szCs w:val="24"/>
      <w:lang w:eastAsia="pl-PL"/>
    </w:rPr>
  </w:style>
  <w:style w:type="character" w:customStyle="1" w:styleId="FontStyle19">
    <w:name w:val="Font Style19"/>
    <w:basedOn w:val="Domylnaczcionkaakapitu"/>
    <w:uiPriority w:val="99"/>
    <w:rsid w:val="006C4038"/>
    <w:rPr>
      <w:rFonts w:ascii="Arial" w:hAnsi="Arial" w:cs="Arial"/>
      <w:b/>
      <w:bCs/>
      <w:color w:val="000000"/>
      <w:sz w:val="18"/>
      <w:szCs w:val="18"/>
    </w:rPr>
  </w:style>
  <w:style w:type="character" w:styleId="Hipercze">
    <w:name w:val="Hyperlink"/>
    <w:basedOn w:val="Domylnaczcionkaakapitu"/>
    <w:uiPriority w:val="99"/>
    <w:unhideWhenUsed/>
    <w:rsid w:val="006C4038"/>
    <w:rPr>
      <w:rFonts w:cs="Times New Roman"/>
      <w:color w:val="0563C1" w:themeColor="hyperlink"/>
      <w:u w:val="single"/>
    </w:rPr>
  </w:style>
  <w:style w:type="paragraph" w:customStyle="1" w:styleId="Bezodstpw1">
    <w:name w:val="Bez odstępów1"/>
    <w:rsid w:val="00193D94"/>
    <w:pPr>
      <w:spacing w:after="0" w:line="240" w:lineRule="auto"/>
    </w:pPr>
    <w:rPr>
      <w:rFonts w:ascii="Calibri" w:hAnsi="Calibri" w:cs="Times New Roman"/>
    </w:rPr>
  </w:style>
  <w:style w:type="character" w:styleId="Pogrubienie">
    <w:name w:val="Strong"/>
    <w:basedOn w:val="Domylnaczcionkaakapitu"/>
    <w:uiPriority w:val="22"/>
    <w:qFormat/>
    <w:rsid w:val="00063C2E"/>
    <w:rPr>
      <w:rFonts w:cs="Times New Roman"/>
      <w:b/>
      <w:bCs/>
    </w:rPr>
  </w:style>
  <w:style w:type="character" w:customStyle="1" w:styleId="markedcontent">
    <w:name w:val="markedcontent"/>
    <w:rsid w:val="00C80D75"/>
    <w:rPr>
      <w:rFonts w:ascii="Times New Roman" w:hAnsi="Times New Roman"/>
    </w:rPr>
  </w:style>
  <w:style w:type="paragraph" w:customStyle="1" w:styleId="Default">
    <w:name w:val="Default"/>
    <w:rsid w:val="00E01D8A"/>
    <w:pPr>
      <w:autoSpaceDE w:val="0"/>
      <w:autoSpaceDN w:val="0"/>
      <w:adjustRightInd w:val="0"/>
      <w:spacing w:after="0" w:line="240" w:lineRule="auto"/>
    </w:pPr>
    <w:rPr>
      <w:rFonts w:ascii="Times New Roman" w:hAnsi="Times New Roman" w:cs="Times New Roman"/>
      <w:color w:val="000000"/>
      <w:sz w:val="24"/>
      <w:szCs w:val="24"/>
      <w:lang w:eastAsia="pl-PL"/>
    </w:rPr>
  </w:style>
  <w:style w:type="character" w:styleId="Nierozpoznanawzmianka">
    <w:name w:val="Unresolved Mention"/>
    <w:basedOn w:val="Domylnaczcionkaakapitu"/>
    <w:uiPriority w:val="99"/>
    <w:semiHidden/>
    <w:unhideWhenUsed/>
    <w:rsid w:val="00804DA2"/>
    <w:rPr>
      <w:rFonts w:cs="Times New Roman"/>
      <w:color w:val="605E5C"/>
      <w:shd w:val="clear" w:color="auto" w:fill="E1DFDD"/>
    </w:rPr>
  </w:style>
  <w:style w:type="character" w:styleId="Odwoaniedokomentarza">
    <w:name w:val="annotation reference"/>
    <w:basedOn w:val="Domylnaczcionkaakapitu"/>
    <w:uiPriority w:val="99"/>
    <w:semiHidden/>
    <w:unhideWhenUsed/>
    <w:rsid w:val="00CA5CF7"/>
    <w:rPr>
      <w:rFonts w:cs="Times New Roman"/>
      <w:sz w:val="16"/>
      <w:szCs w:val="16"/>
    </w:rPr>
  </w:style>
  <w:style w:type="paragraph" w:styleId="Tekstkomentarza">
    <w:name w:val="annotation text"/>
    <w:basedOn w:val="Normalny"/>
    <w:link w:val="TekstkomentarzaZnak"/>
    <w:uiPriority w:val="99"/>
    <w:semiHidden/>
    <w:unhideWhenUsed/>
    <w:rsid w:val="00CA5CF7"/>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CA5CF7"/>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CA5CF7"/>
    <w:rPr>
      <w:b/>
      <w:bCs/>
    </w:rPr>
  </w:style>
  <w:style w:type="character" w:customStyle="1" w:styleId="TematkomentarzaZnak">
    <w:name w:val="Temat komentarza Znak"/>
    <w:basedOn w:val="TekstkomentarzaZnak"/>
    <w:link w:val="Tematkomentarza"/>
    <w:uiPriority w:val="99"/>
    <w:semiHidden/>
    <w:locked/>
    <w:rsid w:val="00CA5CF7"/>
    <w:rPr>
      <w:rFonts w:cs="Times New Roman"/>
      <w:b/>
      <w:bCs/>
      <w:sz w:val="20"/>
      <w:szCs w:val="20"/>
    </w:rPr>
  </w:style>
  <w:style w:type="paragraph" w:styleId="Tekstdymka">
    <w:name w:val="Balloon Text"/>
    <w:basedOn w:val="Normalny"/>
    <w:link w:val="TekstdymkaZnak"/>
    <w:uiPriority w:val="99"/>
    <w:semiHidden/>
    <w:unhideWhenUsed/>
    <w:rsid w:val="00CA5C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A5CF7"/>
    <w:rPr>
      <w:rFonts w:ascii="Tahoma" w:hAnsi="Tahoma" w:cs="Tahoma"/>
      <w:sz w:val="16"/>
      <w:szCs w:val="16"/>
    </w:rPr>
  </w:style>
  <w:style w:type="paragraph" w:styleId="NormalnyWeb">
    <w:name w:val="Normal (Web)"/>
    <w:basedOn w:val="Normalny"/>
    <w:uiPriority w:val="99"/>
    <w:semiHidden/>
    <w:unhideWhenUsed/>
    <w:rsid w:val="0049335D"/>
    <w:pPr>
      <w:spacing w:before="100" w:beforeAutospacing="1" w:after="100" w:afterAutospacing="1" w:line="240" w:lineRule="auto"/>
    </w:pPr>
    <w:rPr>
      <w:rFonts w:ascii="Times New Roman" w:hAnsi="Times New Roman"/>
      <w:sz w:val="24"/>
      <w:szCs w:val="24"/>
      <w:lang w:eastAsia="pl-PL"/>
    </w:rPr>
  </w:style>
  <w:style w:type="character" w:customStyle="1" w:styleId="apple-converted-space">
    <w:name w:val="apple-converted-space"/>
    <w:rsid w:val="00BA0E4A"/>
  </w:style>
  <w:style w:type="paragraph" w:styleId="Tekstpodstawowy">
    <w:name w:val="Body Text"/>
    <w:basedOn w:val="Normalny"/>
    <w:link w:val="TekstpodstawowyZnak"/>
    <w:uiPriority w:val="99"/>
    <w:unhideWhenUsed/>
    <w:rsid w:val="001E779A"/>
    <w:pPr>
      <w:spacing w:after="120" w:line="276" w:lineRule="auto"/>
    </w:pPr>
  </w:style>
  <w:style w:type="character" w:customStyle="1" w:styleId="TekstpodstawowyZnak">
    <w:name w:val="Tekst podstawowy Znak"/>
    <w:basedOn w:val="Domylnaczcionkaakapitu"/>
    <w:link w:val="Tekstpodstawowy"/>
    <w:uiPriority w:val="99"/>
    <w:locked/>
    <w:rsid w:val="001E779A"/>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487759">
      <w:marLeft w:val="0"/>
      <w:marRight w:val="0"/>
      <w:marTop w:val="0"/>
      <w:marBottom w:val="0"/>
      <w:divBdr>
        <w:top w:val="none" w:sz="0" w:space="0" w:color="auto"/>
        <w:left w:val="none" w:sz="0" w:space="0" w:color="auto"/>
        <w:bottom w:val="none" w:sz="0" w:space="0" w:color="auto"/>
        <w:right w:val="none" w:sz="0" w:space="0" w:color="auto"/>
      </w:divBdr>
    </w:div>
    <w:div w:id="1712487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6A05-BF7E-444D-87EC-4A7FCD80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5555</Characters>
  <Application>Microsoft Office Word</Application>
  <DocSecurity>0</DocSecurity>
  <Lines>46</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Ostapczuk, Anna</dc:creator>
  <cp:keywords/>
  <dc:description>ZNAKI:1761</dc:description>
  <cp:lastModifiedBy>Waldemar Miller</cp:lastModifiedBy>
  <cp:revision>3</cp:revision>
  <cp:lastPrinted>2024-01-10T07:06:00Z</cp:lastPrinted>
  <dcterms:created xsi:type="dcterms:W3CDTF">2024-07-05T09:41:00Z</dcterms:created>
  <dcterms:modified xsi:type="dcterms:W3CDTF">2024-07-05T09:41:00Z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2020-12-11 10:40:44</vt:lpwstr>
  </property>
  <property fmtid="{D5CDD505-2E9C-101B-9397-08002B2CF9AE}" pid="3" name="wk_stat:znaki:liczba">
    <vt:lpwstr>1761</vt:lpwstr>
  </property>
  <property fmtid="{D5CDD505-2E9C-101B-9397-08002B2CF9AE}" pid="4" name="ZNAKI:">
    <vt:lpwstr>1761</vt:lpwstr>
  </property>
  <property fmtid="{D5CDD505-2E9C-101B-9397-08002B2CF9AE}" pid="5" name="wk_stat:linki:liczba">
    <vt:lpwstr>0</vt:lpwstr>
  </property>
  <property fmtid="{D5CDD505-2E9C-101B-9397-08002B2CF9AE}" pid="6" name="TekstJI">
    <vt:lpwstr>NIE</vt:lpwstr>
  </property>
</Properties>
</file>